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6304" w14:textId="77777777" w:rsidR="00D43515" w:rsidRPr="00D43515" w:rsidRDefault="00D43515" w:rsidP="00D43515">
      <w:pPr>
        <w:rPr>
          <w:rFonts w:ascii="Hanken Grotesk" w:hAnsi="Hanken Grotesk" w:cs="Calibri"/>
          <w:sz w:val="22"/>
          <w:szCs w:val="22"/>
          <w:lang w:val="lv-LV"/>
        </w:rPr>
      </w:pPr>
      <w:r w:rsidRPr="00D43515">
        <w:rPr>
          <w:rFonts w:ascii="Hanken Grotesk" w:hAnsi="Hanken Grotesk" w:cs="Calibri"/>
          <w:sz w:val="22"/>
          <w:szCs w:val="22"/>
          <w:lang w:val="lv-LV"/>
        </w:rPr>
        <w:t>Informācija plašsaziņas līdzekļiem</w:t>
      </w:r>
    </w:p>
    <w:p w14:paraId="73143BCD" w14:textId="1BE10297" w:rsidR="00D43515" w:rsidRDefault="00B2769F" w:rsidP="00D43515">
      <w:pPr>
        <w:rPr>
          <w:rFonts w:ascii="Hanken Grotesk" w:hAnsi="Hanken Grotesk" w:cs="Calibri"/>
          <w:sz w:val="22"/>
          <w:szCs w:val="22"/>
          <w:lang w:val="lv-LV"/>
        </w:rPr>
      </w:pPr>
      <w:r>
        <w:rPr>
          <w:rFonts w:ascii="Hanken Grotesk" w:hAnsi="Hanken Grotesk" w:cs="Calibri"/>
          <w:sz w:val="22"/>
          <w:szCs w:val="22"/>
          <w:lang w:val="lv-LV"/>
        </w:rPr>
        <w:t>03</w:t>
      </w:r>
      <w:r w:rsidR="00D43515" w:rsidRPr="00D43515">
        <w:rPr>
          <w:rFonts w:ascii="Hanken Grotesk" w:hAnsi="Hanken Grotesk" w:cs="Calibri"/>
          <w:sz w:val="22"/>
          <w:szCs w:val="22"/>
          <w:lang w:val="lv-LV"/>
        </w:rPr>
        <w:t>.</w:t>
      </w:r>
      <w:r w:rsidR="00604965">
        <w:rPr>
          <w:rFonts w:ascii="Hanken Grotesk" w:hAnsi="Hanken Grotesk" w:cs="Calibri"/>
          <w:sz w:val="22"/>
          <w:szCs w:val="22"/>
          <w:lang w:val="lv-LV"/>
        </w:rPr>
        <w:t>0</w:t>
      </w:r>
      <w:r>
        <w:rPr>
          <w:rFonts w:ascii="Hanken Grotesk" w:hAnsi="Hanken Grotesk" w:cs="Calibri"/>
          <w:sz w:val="22"/>
          <w:szCs w:val="22"/>
          <w:lang w:val="lv-LV"/>
        </w:rPr>
        <w:t>2</w:t>
      </w:r>
      <w:r w:rsidR="00D43515" w:rsidRPr="00D43515">
        <w:rPr>
          <w:rFonts w:ascii="Hanken Grotesk" w:hAnsi="Hanken Grotesk" w:cs="Calibri"/>
          <w:sz w:val="22"/>
          <w:szCs w:val="22"/>
          <w:lang w:val="lv-LV"/>
        </w:rPr>
        <w:t>.202</w:t>
      </w:r>
      <w:r w:rsidR="00604965">
        <w:rPr>
          <w:rFonts w:ascii="Hanken Grotesk" w:hAnsi="Hanken Grotesk" w:cs="Calibri"/>
          <w:sz w:val="22"/>
          <w:szCs w:val="22"/>
          <w:lang w:val="lv-LV"/>
        </w:rPr>
        <w:t>5</w:t>
      </w:r>
      <w:r w:rsidR="00D43515" w:rsidRPr="00D43515">
        <w:rPr>
          <w:rFonts w:ascii="Hanken Grotesk" w:hAnsi="Hanken Grotesk" w:cs="Calibri"/>
          <w:sz w:val="22"/>
          <w:szCs w:val="22"/>
          <w:lang w:val="lv-LV"/>
        </w:rPr>
        <w:t>.</w:t>
      </w:r>
    </w:p>
    <w:p w14:paraId="43537F2E" w14:textId="77777777" w:rsidR="00D32FDA" w:rsidRPr="00D43515" w:rsidRDefault="00D32FDA" w:rsidP="00D43515">
      <w:pPr>
        <w:rPr>
          <w:rFonts w:ascii="Hanken Grotesk" w:hAnsi="Hanken Grotesk" w:cs="Calibri"/>
          <w:sz w:val="22"/>
          <w:szCs w:val="22"/>
          <w:lang w:val="lv-LV"/>
        </w:rPr>
      </w:pPr>
    </w:p>
    <w:p w14:paraId="214F1B25" w14:textId="35ED1C4D" w:rsidR="00D43515" w:rsidRPr="00D32FDA" w:rsidRDefault="00B2769F" w:rsidP="00D32FDA">
      <w:pPr>
        <w:spacing w:before="120" w:after="240"/>
        <w:jc w:val="center"/>
        <w:rPr>
          <w:rFonts w:ascii="Hanken Grotesk" w:hAnsi="Hanken Grotesk" w:cs="Calibri"/>
          <w:b/>
          <w:bCs/>
          <w:sz w:val="28"/>
          <w:szCs w:val="28"/>
          <w:lang w:val="lv-LV"/>
        </w:rPr>
      </w:pPr>
      <w:r>
        <w:rPr>
          <w:rFonts w:ascii="Hanken Grotesk" w:hAnsi="Hanken Grotesk" w:cs="Calibri"/>
          <w:b/>
          <w:bCs/>
          <w:sz w:val="28"/>
          <w:szCs w:val="28"/>
          <w:lang w:val="lv-LV"/>
        </w:rPr>
        <w:t>JAUNIEŠU UN VIDĒJĀS PAAUDZES DEJU KOLEKTĪVUS AICINA PIETEIKTIES DALĪBAI DEJU LIELKONCERTA SCENOGRĀFIJĀ</w:t>
      </w:r>
    </w:p>
    <w:p w14:paraId="10586C8A" w14:textId="207A1824" w:rsidR="00D43515" w:rsidRDefault="00B2769F" w:rsidP="00FA59CE">
      <w:pPr>
        <w:spacing w:before="120" w:after="120"/>
        <w:jc w:val="both"/>
        <w:rPr>
          <w:rFonts w:ascii="Hanken Grotesk" w:hAnsi="Hanken Grotesk"/>
          <w:b/>
          <w:bCs/>
          <w:lang w:val="lv-LV"/>
        </w:rPr>
      </w:pPr>
      <w:r>
        <w:rPr>
          <w:rFonts w:ascii="Hanken Grotesk" w:hAnsi="Hanken Grotesk"/>
          <w:b/>
          <w:bCs/>
          <w:lang w:val="lv-LV"/>
        </w:rPr>
        <w:t>XIII Latvijas Skolu jaunatnes dziesmu un deju svētkiem gatavojas aptuveni 20 000 tautas deju dejotāj</w:t>
      </w:r>
      <w:r w:rsidR="00E736C5">
        <w:rPr>
          <w:rFonts w:ascii="Hanken Grotesk" w:hAnsi="Hanken Grotesk"/>
          <w:b/>
          <w:bCs/>
          <w:lang w:val="lv-LV"/>
        </w:rPr>
        <w:t>u</w:t>
      </w:r>
      <w:r>
        <w:rPr>
          <w:rFonts w:ascii="Hanken Grotesk" w:hAnsi="Hanken Grotesk"/>
          <w:b/>
          <w:bCs/>
          <w:lang w:val="lv-LV"/>
        </w:rPr>
        <w:t xml:space="preserve"> no visas Latvijas, lai vasarā Svētku laikā kopā satiktos Daugavas stadionā deju </w:t>
      </w:r>
      <w:proofErr w:type="spellStart"/>
      <w:r>
        <w:rPr>
          <w:rFonts w:ascii="Hanken Grotesk" w:hAnsi="Hanken Grotesk"/>
          <w:b/>
          <w:bCs/>
          <w:lang w:val="lv-LV"/>
        </w:rPr>
        <w:t>lielkoncertā</w:t>
      </w:r>
      <w:proofErr w:type="spellEnd"/>
      <w:r>
        <w:rPr>
          <w:rFonts w:ascii="Hanken Grotesk" w:hAnsi="Hanken Grotesk"/>
          <w:b/>
          <w:bCs/>
          <w:lang w:val="lv-LV"/>
        </w:rPr>
        <w:t xml:space="preserve"> “Es atvēru Laimas dārzu”. Šajā reizē Daugavas stadiona koncertam iecerēts īpašs scenogrāfijas risinājums, ko īstenot aicināti jauniešu un vidējās paaudzes deju kolektīvi. Dalību scenogrāfijā iespējams pieteikt līdz 24. februārim.</w:t>
      </w:r>
    </w:p>
    <w:p w14:paraId="75033E3A" w14:textId="3C4E814E" w:rsidR="00B2769F" w:rsidRPr="00B06CA8" w:rsidRDefault="00B2769F" w:rsidP="00FA59CE">
      <w:pPr>
        <w:tabs>
          <w:tab w:val="num" w:pos="720"/>
        </w:tabs>
        <w:spacing w:before="120" w:after="120"/>
        <w:jc w:val="both"/>
        <w:rPr>
          <w:rFonts w:ascii="Hanken Grotesk" w:hAnsi="Hanken Grotesk"/>
          <w:lang w:val="en-LV"/>
        </w:rPr>
      </w:pPr>
      <w:r w:rsidRPr="007649BA">
        <w:rPr>
          <w:rFonts w:ascii="Hanken Grotesk" w:hAnsi="Hanken Grotesk"/>
          <w:lang w:val="lv-LV"/>
        </w:rPr>
        <w:t xml:space="preserve">Scenogrāfijas iecere paredz </w:t>
      </w:r>
      <w:r w:rsidR="007649BA">
        <w:rPr>
          <w:rFonts w:ascii="Hanken Grotesk" w:hAnsi="Hanken Grotesk"/>
          <w:lang w:val="lv-LV"/>
        </w:rPr>
        <w:t xml:space="preserve">dzīvas un </w:t>
      </w:r>
      <w:r w:rsidR="00892DFB">
        <w:rPr>
          <w:rFonts w:ascii="Hanken Grotesk" w:hAnsi="Hanken Grotesk"/>
          <w:lang w:val="lv-LV"/>
        </w:rPr>
        <w:t>aktīvas</w:t>
      </w:r>
      <w:r w:rsidR="007649BA">
        <w:rPr>
          <w:rFonts w:ascii="Hanken Grotesk" w:hAnsi="Hanken Grotesk"/>
          <w:lang w:val="lv-LV"/>
        </w:rPr>
        <w:t xml:space="preserve"> </w:t>
      </w:r>
      <w:r w:rsidR="00892DFB">
        <w:rPr>
          <w:rFonts w:ascii="Hanken Grotesk" w:hAnsi="Hanken Grotesk"/>
          <w:lang w:val="lv-LV"/>
        </w:rPr>
        <w:t xml:space="preserve">jauniešu un vidējās paaudzes kolektīvu dejotāju radītas </w:t>
      </w:r>
      <w:proofErr w:type="spellStart"/>
      <w:r w:rsidR="007649BA">
        <w:rPr>
          <w:rFonts w:ascii="Hanken Grotesk" w:hAnsi="Hanken Grotesk"/>
          <w:lang w:val="lv-LV"/>
        </w:rPr>
        <w:t>vizualizācijas</w:t>
      </w:r>
      <w:proofErr w:type="spellEnd"/>
      <w:r w:rsidR="007649BA">
        <w:rPr>
          <w:rFonts w:ascii="Hanken Grotesk" w:hAnsi="Hanken Grotesk"/>
          <w:lang w:val="lv-LV"/>
        </w:rPr>
        <w:t xml:space="preserve">, kas papildinās un savienosies ar bērnu un jauniešu </w:t>
      </w:r>
      <w:r w:rsidR="00892DFB">
        <w:rPr>
          <w:rFonts w:ascii="Hanken Grotesk" w:hAnsi="Hanken Grotesk"/>
          <w:lang w:val="lv-LV"/>
        </w:rPr>
        <w:t>veidotajiem laukuma rakstiem un zīmēm</w:t>
      </w:r>
      <w:r w:rsidR="007649BA">
        <w:rPr>
          <w:rFonts w:ascii="Hanken Grotesk" w:hAnsi="Hanken Grotesk"/>
          <w:lang w:val="lv-LV"/>
        </w:rPr>
        <w:t xml:space="preserve">. Scenogrāfijas dalībnieku uzdevums būs izpildīt kustību partitūru, radot gan akcentus, gan simbolus. </w:t>
      </w:r>
      <w:r w:rsidR="00B06CA8" w:rsidRPr="00E736C5">
        <w:rPr>
          <w:rFonts w:ascii="Hanken Grotesk" w:hAnsi="Hanken Grotesk"/>
          <w:lang w:val="lv-LV"/>
        </w:rPr>
        <w:t>Lai</w:t>
      </w:r>
      <w:r w:rsidR="00B06CA8">
        <w:rPr>
          <w:rFonts w:ascii="Hanken Grotesk" w:hAnsi="Hanken Grotesk"/>
          <w:lang w:val="lv-LV"/>
        </w:rPr>
        <w:t xml:space="preserve"> kļūtu par scenogrāfijas dalībnieku, kolektīva vadītājam vai atbildīgajai personai līdz 24. februārim jāaizpilda pieteikuma anketa </w:t>
      </w:r>
      <w:hyperlink r:id="rId7" w:history="1">
        <w:r w:rsidR="00B06CA8" w:rsidRPr="003F1853">
          <w:rPr>
            <w:rStyle w:val="Hyperlink"/>
            <w:rFonts w:ascii="Hanken Grotesk" w:hAnsi="Hanken Grotesk"/>
            <w:b/>
            <w:bCs/>
            <w:lang w:val="lv-LV"/>
          </w:rPr>
          <w:t>ŠEIT</w:t>
        </w:r>
      </w:hyperlink>
      <w:r w:rsidR="00B06CA8" w:rsidRPr="00B2769F">
        <w:rPr>
          <w:rFonts w:ascii="Hanken Grotesk" w:hAnsi="Hanken Grotesk"/>
          <w:b/>
          <w:bCs/>
          <w:lang w:val="lv-LV"/>
        </w:rPr>
        <w:t>.</w:t>
      </w:r>
      <w:r w:rsidR="00B06CA8">
        <w:rPr>
          <w:rFonts w:ascii="Hanken Grotesk" w:hAnsi="Hanken Grotesk"/>
          <w:lang w:val="lv-LV"/>
        </w:rPr>
        <w:t xml:space="preserve"> Kolektīvi var pieteikties arī nepilnā sastāvā.</w:t>
      </w:r>
    </w:p>
    <w:p w14:paraId="7FB7017F" w14:textId="7FB24E9A" w:rsidR="00892DFB" w:rsidRDefault="00892DFB" w:rsidP="00FA59CE">
      <w:pPr>
        <w:spacing w:before="120" w:after="120"/>
        <w:jc w:val="both"/>
        <w:rPr>
          <w:rFonts w:ascii="Hanken Grotesk" w:hAnsi="Hanken Grotesk"/>
          <w:lang w:val="lv-LV"/>
        </w:rPr>
      </w:pPr>
      <w:r>
        <w:rPr>
          <w:rFonts w:ascii="Hanken Grotesk" w:hAnsi="Hanken Grotesk"/>
          <w:lang w:val="lv-LV"/>
        </w:rPr>
        <w:t xml:space="preserve">Deju </w:t>
      </w:r>
      <w:proofErr w:type="spellStart"/>
      <w:r>
        <w:rPr>
          <w:rFonts w:ascii="Hanken Grotesk" w:hAnsi="Hanken Grotesk"/>
          <w:lang w:val="lv-LV"/>
        </w:rPr>
        <w:t>lielkoncerta</w:t>
      </w:r>
      <w:proofErr w:type="spellEnd"/>
      <w:r>
        <w:rPr>
          <w:rFonts w:ascii="Hanken Grotesk" w:hAnsi="Hanken Grotesk"/>
          <w:lang w:val="lv-LV"/>
        </w:rPr>
        <w:t xml:space="preserve"> mākslinieciskā vadītāja </w:t>
      </w:r>
      <w:r w:rsidR="00392DBB">
        <w:rPr>
          <w:rFonts w:ascii="Hanken Grotesk" w:hAnsi="Hanken Grotesk"/>
          <w:lang w:val="lv-LV"/>
        </w:rPr>
        <w:t xml:space="preserve">Dagmāra </w:t>
      </w:r>
      <w:proofErr w:type="spellStart"/>
      <w:r w:rsidR="00392DBB">
        <w:rPr>
          <w:rFonts w:ascii="Hanken Grotesk" w:hAnsi="Hanken Grotesk"/>
          <w:lang w:val="lv-LV"/>
        </w:rPr>
        <w:t>Bārbale</w:t>
      </w:r>
      <w:proofErr w:type="spellEnd"/>
      <w:r w:rsidR="00392DBB">
        <w:rPr>
          <w:rFonts w:ascii="Hanken Grotesk" w:hAnsi="Hanken Grotesk"/>
          <w:lang w:val="lv-LV"/>
        </w:rPr>
        <w:t xml:space="preserve"> </w:t>
      </w:r>
      <w:r>
        <w:rPr>
          <w:rFonts w:ascii="Hanken Grotesk" w:hAnsi="Hanken Grotesk"/>
          <w:lang w:val="lv-LV"/>
        </w:rPr>
        <w:t>atklāj: ”</w:t>
      </w:r>
      <w:r w:rsidRPr="00FA59CE">
        <w:rPr>
          <w:rFonts w:ascii="Hanken Grotesk" w:hAnsi="Hanken Grotesk"/>
          <w:i/>
          <w:iCs/>
          <w:lang w:val="lv-LV"/>
        </w:rPr>
        <w:t>Kopā ar</w:t>
      </w:r>
      <w:r w:rsidR="00B64098">
        <w:rPr>
          <w:rFonts w:ascii="Hanken Grotesk" w:hAnsi="Hanken Grotesk"/>
          <w:i/>
          <w:iCs/>
          <w:lang w:val="lv-LV"/>
        </w:rPr>
        <w:t xml:space="preserve"> </w:t>
      </w:r>
      <w:proofErr w:type="spellStart"/>
      <w:r w:rsidR="00B64098">
        <w:rPr>
          <w:rFonts w:ascii="Hanken Grotesk" w:hAnsi="Hanken Grotesk"/>
          <w:i/>
          <w:iCs/>
          <w:lang w:val="lv-LV"/>
        </w:rPr>
        <w:t>lielkoncerta</w:t>
      </w:r>
      <w:proofErr w:type="spellEnd"/>
      <w:r w:rsidR="00B64098">
        <w:rPr>
          <w:rFonts w:ascii="Hanken Grotesk" w:hAnsi="Hanken Grotesk"/>
          <w:i/>
          <w:iCs/>
          <w:lang w:val="lv-LV"/>
        </w:rPr>
        <w:t xml:space="preserve"> radošo komandu</w:t>
      </w:r>
      <w:r w:rsidRPr="00FA59CE">
        <w:rPr>
          <w:rFonts w:ascii="Hanken Grotesk" w:hAnsi="Hanken Grotesk"/>
          <w:i/>
          <w:iCs/>
          <w:lang w:val="lv-LV"/>
        </w:rPr>
        <w:t xml:space="preserve"> esam iecerējuši līdz šim vēl nebijušu </w:t>
      </w:r>
      <w:proofErr w:type="spellStart"/>
      <w:r w:rsidRPr="00FA59CE">
        <w:rPr>
          <w:rFonts w:ascii="Hanken Grotesk" w:hAnsi="Hanken Grotesk"/>
          <w:i/>
          <w:iCs/>
          <w:lang w:val="lv-LV"/>
        </w:rPr>
        <w:t>scenogrāfisko</w:t>
      </w:r>
      <w:proofErr w:type="spellEnd"/>
      <w:r w:rsidRPr="00FA59CE">
        <w:rPr>
          <w:rFonts w:ascii="Hanken Grotesk" w:hAnsi="Hanken Grotesk"/>
          <w:i/>
          <w:iCs/>
          <w:lang w:val="lv-LV"/>
        </w:rPr>
        <w:t xml:space="preserve"> </w:t>
      </w:r>
      <w:r w:rsidR="002E7EC2">
        <w:rPr>
          <w:rFonts w:ascii="Hanken Grotesk" w:hAnsi="Hanken Grotesk"/>
          <w:i/>
          <w:iCs/>
          <w:lang w:val="lv-LV"/>
        </w:rPr>
        <w:t>risinājumu</w:t>
      </w:r>
      <w:r w:rsidRPr="00FA59CE">
        <w:rPr>
          <w:rFonts w:ascii="Hanken Grotesk" w:hAnsi="Hanken Grotesk"/>
          <w:i/>
          <w:iCs/>
          <w:lang w:val="lv-LV"/>
        </w:rPr>
        <w:t xml:space="preserve">, kas </w:t>
      </w:r>
      <w:r w:rsidR="00FA59CE" w:rsidRPr="00FA59CE">
        <w:rPr>
          <w:rFonts w:ascii="Hanken Grotesk" w:hAnsi="Hanken Grotesk"/>
          <w:i/>
          <w:iCs/>
          <w:lang w:val="lv-LV"/>
        </w:rPr>
        <w:t>dod iespēju Skolu jaunatnes dziesmu un deju svētkos piedalīties arī Vispārējo dziesmu un deju svētku tautas deju dejotājiem,</w:t>
      </w:r>
      <w:r w:rsidR="00B06CA8" w:rsidRPr="00FA59CE">
        <w:rPr>
          <w:rFonts w:ascii="Hanken Grotesk" w:hAnsi="Hanken Grotesk"/>
          <w:i/>
          <w:iCs/>
          <w:lang w:val="lv-LV"/>
        </w:rPr>
        <w:t> veido</w:t>
      </w:r>
      <w:r w:rsidR="00FA59CE" w:rsidRPr="00FA59CE">
        <w:rPr>
          <w:rFonts w:ascii="Hanken Grotesk" w:hAnsi="Hanken Grotesk"/>
          <w:i/>
          <w:iCs/>
          <w:lang w:val="lv-LV"/>
        </w:rPr>
        <w:t>jot</w:t>
      </w:r>
      <w:r w:rsidR="00B06CA8" w:rsidRPr="00FA59CE">
        <w:rPr>
          <w:rFonts w:ascii="Hanken Grotesk" w:hAnsi="Hanken Grotesk"/>
          <w:i/>
          <w:iCs/>
          <w:lang w:val="lv-LV"/>
        </w:rPr>
        <w:t xml:space="preserve"> dzīvu tiltu no dejotāja uz dejotāju, no paaudzes paaudzē un no Svētkiem uz Svētkiem.</w:t>
      </w:r>
      <w:r w:rsidR="00FA59CE">
        <w:rPr>
          <w:rFonts w:ascii="Hanken Grotesk" w:hAnsi="Hanken Grotesk"/>
          <w:lang w:val="lv-LV"/>
        </w:rPr>
        <w:t xml:space="preserve"> </w:t>
      </w:r>
      <w:r w:rsidR="00FA59CE" w:rsidRPr="00FA59CE">
        <w:rPr>
          <w:rFonts w:ascii="Hanken Grotesk" w:hAnsi="Hanken Grotesk"/>
          <w:i/>
          <w:iCs/>
          <w:lang w:val="lv-LV"/>
        </w:rPr>
        <w:t>Aicinu mesties piedzīvojumā, tiekamies Daugavas stadionā jau jūlijā!</w:t>
      </w:r>
      <w:r w:rsidRPr="00B06CA8">
        <w:rPr>
          <w:rFonts w:ascii="Hanken Grotesk" w:hAnsi="Hanken Grotesk"/>
          <w:lang w:val="lv-LV"/>
        </w:rPr>
        <w:t>”</w:t>
      </w:r>
    </w:p>
    <w:p w14:paraId="44B061B4" w14:textId="1A5CC07C" w:rsidR="00D43515" w:rsidRPr="00D43515" w:rsidRDefault="00D43515" w:rsidP="00FA59CE">
      <w:pPr>
        <w:spacing w:before="120" w:after="120"/>
        <w:jc w:val="both"/>
        <w:rPr>
          <w:rFonts w:ascii="Hanken Grotesk" w:hAnsi="Hanken Grotesk"/>
          <w:lang w:val="lv-LV"/>
        </w:rPr>
      </w:pPr>
      <w:bookmarkStart w:id="0" w:name="OLE_LINK1"/>
      <w:r>
        <w:rPr>
          <w:rFonts w:ascii="Hanken Grotesk" w:hAnsi="Hanken Grotesk"/>
          <w:lang w:val="lv-LV"/>
        </w:rPr>
        <w:t>XIII Latvijas Skolu jaunatnes dziesmu un deju svētkus rīko Valsts izglītības attīstības aģentūra</w:t>
      </w:r>
      <w:r w:rsidR="0074647F">
        <w:rPr>
          <w:rFonts w:ascii="Hanken Grotesk" w:hAnsi="Hanken Grotesk"/>
          <w:lang w:val="lv-LV"/>
        </w:rPr>
        <w:t xml:space="preserve">, Izglītības un zinātnes ministrijas padotībā esošā iestāde, stratēģiskais partneris - Rīgas pašvaldība. Svētkus atbalsta </w:t>
      </w:r>
      <w:proofErr w:type="spellStart"/>
      <w:r w:rsidR="0074647F">
        <w:rPr>
          <w:rFonts w:ascii="Hanken Grotesk" w:hAnsi="Hanken Grotesk"/>
          <w:lang w:val="lv-LV"/>
        </w:rPr>
        <w:t>lieldraugi</w:t>
      </w:r>
      <w:proofErr w:type="spellEnd"/>
      <w:r w:rsidR="0074647F">
        <w:rPr>
          <w:rFonts w:ascii="Hanken Grotesk" w:hAnsi="Hanken Grotesk"/>
          <w:lang w:val="lv-LV"/>
        </w:rPr>
        <w:t xml:space="preserve"> </w:t>
      </w:r>
      <w:r w:rsidR="0074647F" w:rsidRPr="0074647F">
        <w:rPr>
          <w:rFonts w:ascii="Hanken Grotesk" w:hAnsi="Hanken Grotesk"/>
          <w:i/>
          <w:iCs/>
          <w:lang w:val="lv-LV"/>
        </w:rPr>
        <w:t>Swedbank</w:t>
      </w:r>
      <w:r w:rsidR="0074647F">
        <w:rPr>
          <w:rFonts w:ascii="Hanken Grotesk" w:hAnsi="Hanken Grotesk"/>
          <w:lang w:val="lv-LV"/>
        </w:rPr>
        <w:t xml:space="preserve"> un </w:t>
      </w:r>
      <w:r w:rsidR="0074647F" w:rsidRPr="0074647F">
        <w:rPr>
          <w:rFonts w:ascii="Hanken Grotesk" w:hAnsi="Hanken Grotesk"/>
          <w:i/>
          <w:iCs/>
          <w:lang w:val="lv-LV"/>
        </w:rPr>
        <w:t>LMT</w:t>
      </w:r>
      <w:r w:rsidR="0074647F">
        <w:rPr>
          <w:rFonts w:ascii="Hanken Grotesk" w:hAnsi="Hanken Grotesk"/>
          <w:lang w:val="lv-LV"/>
        </w:rPr>
        <w:t xml:space="preserve">, atbalstītāji - </w:t>
      </w:r>
      <w:proofErr w:type="spellStart"/>
      <w:r w:rsidR="0074647F" w:rsidRPr="0074647F">
        <w:rPr>
          <w:rFonts w:ascii="Hanken Grotesk" w:hAnsi="Hanken Grotesk"/>
          <w:i/>
          <w:iCs/>
          <w:lang w:val="lv-LV"/>
        </w:rPr>
        <w:t>Elektrum</w:t>
      </w:r>
      <w:proofErr w:type="spellEnd"/>
      <w:r w:rsidR="0074647F">
        <w:rPr>
          <w:rFonts w:ascii="Hanken Grotesk" w:hAnsi="Hanken Grotesk"/>
          <w:lang w:val="lv-LV"/>
        </w:rPr>
        <w:t xml:space="preserve">, </w:t>
      </w:r>
      <w:r w:rsidR="0074647F" w:rsidRPr="0074647F">
        <w:rPr>
          <w:rFonts w:ascii="Hanken Grotesk" w:hAnsi="Hanken Grotesk"/>
          <w:i/>
          <w:iCs/>
          <w:lang w:val="lv-LV"/>
        </w:rPr>
        <w:t>Kārums</w:t>
      </w:r>
      <w:r w:rsidR="0074647F">
        <w:rPr>
          <w:rFonts w:ascii="Hanken Grotesk" w:hAnsi="Hanken Grotesk"/>
          <w:lang w:val="lv-LV"/>
        </w:rPr>
        <w:t xml:space="preserve">, </w:t>
      </w:r>
      <w:r w:rsidR="0074647F" w:rsidRPr="0074647F">
        <w:rPr>
          <w:rFonts w:ascii="Hanken Grotesk" w:hAnsi="Hanken Grotesk"/>
          <w:i/>
          <w:iCs/>
          <w:lang w:val="lv-LV"/>
        </w:rPr>
        <w:t>LIDO</w:t>
      </w:r>
      <w:r w:rsidR="0074647F">
        <w:rPr>
          <w:rFonts w:ascii="Hanken Grotesk" w:hAnsi="Hanken Grotesk"/>
          <w:lang w:val="lv-LV"/>
        </w:rPr>
        <w:t xml:space="preserve">, </w:t>
      </w:r>
      <w:r w:rsidR="0074647F" w:rsidRPr="0074647F">
        <w:rPr>
          <w:rFonts w:ascii="Hanken Grotesk" w:hAnsi="Hanken Grotesk"/>
          <w:i/>
          <w:iCs/>
          <w:lang w:val="lv-LV"/>
        </w:rPr>
        <w:t>Latvijas</w:t>
      </w:r>
      <w:r w:rsidR="0074647F">
        <w:rPr>
          <w:rFonts w:ascii="Hanken Grotesk" w:hAnsi="Hanken Grotesk"/>
          <w:lang w:val="lv-LV"/>
        </w:rPr>
        <w:t xml:space="preserve"> </w:t>
      </w:r>
      <w:r w:rsidR="0074647F" w:rsidRPr="0074647F">
        <w:rPr>
          <w:rFonts w:ascii="Hanken Grotesk" w:hAnsi="Hanken Grotesk"/>
          <w:i/>
          <w:iCs/>
          <w:lang w:val="lv-LV"/>
        </w:rPr>
        <w:t>finieris</w:t>
      </w:r>
      <w:r w:rsidR="0074647F">
        <w:rPr>
          <w:rFonts w:ascii="Hanken Grotesk" w:hAnsi="Hanken Grotesk"/>
          <w:lang w:val="lv-LV"/>
        </w:rPr>
        <w:t xml:space="preserve">, pakalpojumu un produktu partneri - </w:t>
      </w:r>
      <w:r w:rsidR="0074647F" w:rsidRPr="0074647F">
        <w:rPr>
          <w:rFonts w:ascii="Hanken Grotesk" w:hAnsi="Hanken Grotesk"/>
          <w:i/>
          <w:iCs/>
          <w:lang w:val="lv-LV"/>
        </w:rPr>
        <w:t>Laima</w:t>
      </w:r>
      <w:r w:rsidR="0074647F">
        <w:rPr>
          <w:rFonts w:ascii="Hanken Grotesk" w:hAnsi="Hanken Grotesk"/>
          <w:lang w:val="lv-LV"/>
        </w:rPr>
        <w:t xml:space="preserve">, </w:t>
      </w:r>
      <w:r w:rsidR="0074647F" w:rsidRPr="0074647F">
        <w:rPr>
          <w:rFonts w:ascii="Hanken Grotesk" w:hAnsi="Hanken Grotesk"/>
          <w:i/>
          <w:iCs/>
          <w:lang w:val="lv-LV"/>
        </w:rPr>
        <w:t>Selga</w:t>
      </w:r>
      <w:r w:rsidR="0074647F">
        <w:rPr>
          <w:rFonts w:ascii="Hanken Grotesk" w:hAnsi="Hanken Grotesk"/>
          <w:lang w:val="lv-LV"/>
        </w:rPr>
        <w:t xml:space="preserve">, </w:t>
      </w:r>
      <w:proofErr w:type="spellStart"/>
      <w:r w:rsidR="0074647F" w:rsidRPr="0074647F">
        <w:rPr>
          <w:rFonts w:ascii="Hanken Grotesk" w:hAnsi="Hanken Grotesk"/>
          <w:i/>
          <w:iCs/>
          <w:lang w:val="lv-LV"/>
        </w:rPr>
        <w:t>Coffee</w:t>
      </w:r>
      <w:proofErr w:type="spellEnd"/>
      <w:r w:rsidR="0074647F">
        <w:rPr>
          <w:rFonts w:ascii="Hanken Grotesk" w:hAnsi="Hanken Grotesk"/>
          <w:lang w:val="lv-LV"/>
        </w:rPr>
        <w:t xml:space="preserve"> </w:t>
      </w:r>
      <w:proofErr w:type="spellStart"/>
      <w:r w:rsidR="0074647F" w:rsidRPr="0074647F">
        <w:rPr>
          <w:rFonts w:ascii="Hanken Grotesk" w:hAnsi="Hanken Grotesk"/>
          <w:i/>
          <w:iCs/>
          <w:lang w:val="lv-LV"/>
        </w:rPr>
        <w:t>Address</w:t>
      </w:r>
      <w:proofErr w:type="spellEnd"/>
      <w:r w:rsidR="0074647F">
        <w:rPr>
          <w:rFonts w:ascii="Hanken Grotesk" w:hAnsi="Hanken Grotesk"/>
          <w:lang w:val="lv-LV"/>
        </w:rPr>
        <w:t xml:space="preserve">, </w:t>
      </w:r>
      <w:proofErr w:type="spellStart"/>
      <w:r w:rsidR="0074647F" w:rsidRPr="0074647F">
        <w:rPr>
          <w:rFonts w:ascii="Hanken Grotesk" w:hAnsi="Hanken Grotesk"/>
          <w:i/>
          <w:iCs/>
          <w:lang w:val="lv-LV"/>
        </w:rPr>
        <w:t>Samsung</w:t>
      </w:r>
      <w:proofErr w:type="spellEnd"/>
      <w:r w:rsidR="0074647F">
        <w:rPr>
          <w:rFonts w:ascii="Hanken Grotesk" w:hAnsi="Hanken Grotesk"/>
          <w:lang w:val="lv-LV"/>
        </w:rPr>
        <w:t xml:space="preserve">, </w:t>
      </w:r>
      <w:r w:rsidR="0074647F" w:rsidRPr="0074647F">
        <w:rPr>
          <w:rFonts w:ascii="Hanken Grotesk" w:hAnsi="Hanken Grotesk"/>
          <w:i/>
          <w:iCs/>
          <w:lang w:val="lv-LV"/>
        </w:rPr>
        <w:t>A</w:t>
      </w:r>
      <w:r w:rsidR="0050279D">
        <w:rPr>
          <w:rFonts w:ascii="Hanken Grotesk" w:hAnsi="Hanken Grotesk"/>
          <w:i/>
          <w:iCs/>
          <w:lang w:val="lv-LV"/>
        </w:rPr>
        <w:t>KROPOLE iepirkšanās centri</w:t>
      </w:r>
      <w:r w:rsidR="0074647F">
        <w:rPr>
          <w:rFonts w:ascii="Hanken Grotesk" w:hAnsi="Hanken Grotesk"/>
          <w:lang w:val="lv-LV"/>
        </w:rPr>
        <w:t xml:space="preserve">, padomdevējs - </w:t>
      </w:r>
      <w:r w:rsidR="0074647F" w:rsidRPr="0074647F">
        <w:rPr>
          <w:rFonts w:ascii="Hanken Grotesk" w:hAnsi="Hanken Grotesk"/>
          <w:i/>
          <w:iCs/>
          <w:lang w:val="lv-LV"/>
        </w:rPr>
        <w:t>Pasaules dabas fonds</w:t>
      </w:r>
      <w:r w:rsidR="0074647F">
        <w:rPr>
          <w:rFonts w:ascii="Hanken Grotesk" w:hAnsi="Hanken Grotesk"/>
          <w:lang w:val="lv-LV"/>
        </w:rPr>
        <w:t>.</w:t>
      </w:r>
    </w:p>
    <w:bookmarkEnd w:id="0"/>
    <w:p w14:paraId="5D28AB97" w14:textId="0AF9CDF0" w:rsidR="00F169EF" w:rsidRPr="00D43515" w:rsidRDefault="00F169EF" w:rsidP="00D43515">
      <w:pPr>
        <w:rPr>
          <w:rFonts w:ascii="Hanken Grotesk" w:hAnsi="Hanken Grotesk" w:cs="Calibri"/>
          <w:lang w:val="lv-LV"/>
        </w:rPr>
      </w:pPr>
    </w:p>
    <w:p w14:paraId="313009D9" w14:textId="77777777" w:rsidR="0074647F" w:rsidRDefault="0074647F" w:rsidP="00D43515">
      <w:pPr>
        <w:jc w:val="both"/>
        <w:rPr>
          <w:rFonts w:ascii="Hanken Grotesk" w:hAnsi="Hanken Grotesk"/>
          <w:sz w:val="22"/>
          <w:szCs w:val="22"/>
          <w:lang w:val="lv-LV"/>
        </w:rPr>
      </w:pPr>
    </w:p>
    <w:p w14:paraId="1881B85A" w14:textId="36CB52B0" w:rsidR="00D43515" w:rsidRPr="00D43515" w:rsidRDefault="00D43515" w:rsidP="00D43515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>Informāciju sagatavoja</w:t>
      </w:r>
    </w:p>
    <w:p w14:paraId="438A1655" w14:textId="77777777" w:rsidR="00D43515" w:rsidRPr="00D43515" w:rsidRDefault="00D43515" w:rsidP="00D43515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>Linda Ertmane</w:t>
      </w:r>
    </w:p>
    <w:p w14:paraId="23879937" w14:textId="77777777" w:rsidR="00D43515" w:rsidRPr="00D43515" w:rsidRDefault="00D43515" w:rsidP="00D43515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>XIII Latvijas Skolu jaunatnes dziesmu un deju svētku</w:t>
      </w:r>
    </w:p>
    <w:p w14:paraId="240DA0C2" w14:textId="77777777" w:rsidR="00D43515" w:rsidRPr="00D43515" w:rsidRDefault="00D43515" w:rsidP="00D43515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>Sabiedrisko attiecību vadītāja</w:t>
      </w:r>
    </w:p>
    <w:p w14:paraId="39DCFAC8" w14:textId="77777777" w:rsidR="00D43515" w:rsidRPr="00D43515" w:rsidRDefault="00D43515" w:rsidP="00D43515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 xml:space="preserve">E-pasts: </w:t>
      </w:r>
      <w:hyperlink r:id="rId8" w:history="1">
        <w:r w:rsidRPr="00D43515">
          <w:rPr>
            <w:rStyle w:val="Hyperlink"/>
            <w:rFonts w:ascii="Hanken Grotesk" w:hAnsi="Hanken Grotesk"/>
            <w:sz w:val="22"/>
            <w:szCs w:val="22"/>
            <w:lang w:val="lv-LV"/>
          </w:rPr>
          <w:t>linda.ertmane@visc.gov.lv</w:t>
        </w:r>
      </w:hyperlink>
    </w:p>
    <w:p w14:paraId="1A03A29A" w14:textId="543E5BC4" w:rsidR="00D43515" w:rsidRPr="00FA59CE" w:rsidRDefault="00D43515" w:rsidP="00FA59CE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>Tālr. +371 29181396</w:t>
      </w:r>
    </w:p>
    <w:sectPr w:rsidR="00D43515" w:rsidRPr="00FA59CE" w:rsidSect="00FA59CE">
      <w:headerReference w:type="default" r:id="rId9"/>
      <w:pgSz w:w="11900" w:h="16840"/>
      <w:pgMar w:top="1160" w:right="1247" w:bottom="991" w:left="1298" w:header="30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B3AF4" w14:textId="77777777" w:rsidR="00F00CB3" w:rsidRDefault="00F00CB3" w:rsidP="00F169EF">
      <w:r>
        <w:separator/>
      </w:r>
    </w:p>
  </w:endnote>
  <w:endnote w:type="continuationSeparator" w:id="0">
    <w:p w14:paraId="30ABC287" w14:textId="77777777" w:rsidR="00F00CB3" w:rsidRDefault="00F00CB3" w:rsidP="00F1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anken Grotesk">
    <w:altName w:val="Calibri"/>
    <w:panose1 w:val="00000000000000000000"/>
    <w:charset w:val="4D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76CDE" w14:textId="77777777" w:rsidR="00F00CB3" w:rsidRDefault="00F00CB3" w:rsidP="00F169EF">
      <w:r>
        <w:separator/>
      </w:r>
    </w:p>
  </w:footnote>
  <w:footnote w:type="continuationSeparator" w:id="0">
    <w:p w14:paraId="3F8F5D24" w14:textId="77777777" w:rsidR="00F00CB3" w:rsidRDefault="00F00CB3" w:rsidP="00F1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866A" w14:textId="77777777" w:rsidR="00892902" w:rsidRDefault="0089290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DC182D" wp14:editId="6298532F">
          <wp:simplePos x="0" y="0"/>
          <wp:positionH relativeFrom="margin">
            <wp:posOffset>-914400</wp:posOffset>
          </wp:positionH>
          <wp:positionV relativeFrom="margin">
            <wp:posOffset>-2097405</wp:posOffset>
          </wp:positionV>
          <wp:extent cx="7531100" cy="18986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veidlapu_hederi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89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0463C"/>
    <w:multiLevelType w:val="multilevel"/>
    <w:tmpl w:val="7880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84882"/>
    <w:multiLevelType w:val="hybridMultilevel"/>
    <w:tmpl w:val="AB707BE0"/>
    <w:lvl w:ilvl="0" w:tplc="C6E6100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AEA10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E2CE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A2CEF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66E9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EED2C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42CB5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200E8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6F8D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66894708">
    <w:abstractNumId w:val="1"/>
  </w:num>
  <w:num w:numId="2" w16cid:durableId="1030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EF"/>
    <w:rsid w:val="000E0E14"/>
    <w:rsid w:val="001D1EBC"/>
    <w:rsid w:val="001D5AFD"/>
    <w:rsid w:val="002A34D2"/>
    <w:rsid w:val="002E7EC2"/>
    <w:rsid w:val="003622EF"/>
    <w:rsid w:val="00392DBB"/>
    <w:rsid w:val="003A7A30"/>
    <w:rsid w:val="003C005D"/>
    <w:rsid w:val="003E5912"/>
    <w:rsid w:val="003F1853"/>
    <w:rsid w:val="00454DA2"/>
    <w:rsid w:val="00460EF9"/>
    <w:rsid w:val="004B4B9C"/>
    <w:rsid w:val="004D4A27"/>
    <w:rsid w:val="0050279D"/>
    <w:rsid w:val="005043AA"/>
    <w:rsid w:val="00552FBD"/>
    <w:rsid w:val="00586964"/>
    <w:rsid w:val="005D6543"/>
    <w:rsid w:val="005F027F"/>
    <w:rsid w:val="00604965"/>
    <w:rsid w:val="0071577A"/>
    <w:rsid w:val="0074647F"/>
    <w:rsid w:val="007649BA"/>
    <w:rsid w:val="007C4669"/>
    <w:rsid w:val="007D4AE3"/>
    <w:rsid w:val="00852B61"/>
    <w:rsid w:val="00892009"/>
    <w:rsid w:val="00892902"/>
    <w:rsid w:val="00892DFB"/>
    <w:rsid w:val="009115B6"/>
    <w:rsid w:val="00955721"/>
    <w:rsid w:val="00A307D2"/>
    <w:rsid w:val="00A517C0"/>
    <w:rsid w:val="00AA17C9"/>
    <w:rsid w:val="00B06CA8"/>
    <w:rsid w:val="00B2769F"/>
    <w:rsid w:val="00B64098"/>
    <w:rsid w:val="00B70F68"/>
    <w:rsid w:val="00BA40A0"/>
    <w:rsid w:val="00C07C17"/>
    <w:rsid w:val="00D018B7"/>
    <w:rsid w:val="00D32FDA"/>
    <w:rsid w:val="00D43515"/>
    <w:rsid w:val="00E575F0"/>
    <w:rsid w:val="00E736C5"/>
    <w:rsid w:val="00F00CB3"/>
    <w:rsid w:val="00F169EF"/>
    <w:rsid w:val="00F360AA"/>
    <w:rsid w:val="00F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6F7E30"/>
  <w15:chartTrackingRefBased/>
  <w15:docId w15:val="{A78A6293-F28C-634E-A355-6305ACFD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35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n-LV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9EF"/>
  </w:style>
  <w:style w:type="paragraph" w:styleId="Footer">
    <w:name w:val="footer"/>
    <w:basedOn w:val="Normal"/>
    <w:link w:val="FooterChar"/>
    <w:uiPriority w:val="99"/>
    <w:unhideWhenUsed/>
    <w:rsid w:val="00F16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9EF"/>
  </w:style>
  <w:style w:type="paragraph" w:styleId="BalloonText">
    <w:name w:val="Balloon Text"/>
    <w:basedOn w:val="Normal"/>
    <w:link w:val="BalloonTextChar"/>
    <w:uiPriority w:val="99"/>
    <w:semiHidden/>
    <w:unhideWhenUsed/>
    <w:rsid w:val="00F169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EF"/>
    <w:rPr>
      <w:rFonts w:ascii="Times New Roman" w:hAnsi="Times New Roman" w:cs="Times New Roman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43515"/>
    <w:rPr>
      <w:rFonts w:eastAsiaTheme="majorEastAsia" w:cstheme="majorBidi"/>
      <w:color w:val="2F5496" w:themeColor="accent1" w:themeShade="BF"/>
      <w:kern w:val="2"/>
      <w:lang w:val="en-LV"/>
      <w14:ligatures w14:val="standardContextual"/>
    </w:rPr>
  </w:style>
  <w:style w:type="paragraph" w:customStyle="1" w:styleId="xmsonormal">
    <w:name w:val="x_msonormal"/>
    <w:basedOn w:val="Normal"/>
    <w:rsid w:val="00D435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LV" w:eastAsia="en-GB"/>
    </w:rPr>
  </w:style>
  <w:style w:type="character" w:customStyle="1" w:styleId="apple-converted-space">
    <w:name w:val="apple-converted-space"/>
    <w:basedOn w:val="DefaultParagraphFont"/>
    <w:rsid w:val="00D43515"/>
  </w:style>
  <w:style w:type="character" w:customStyle="1" w:styleId="markfatt16qv6">
    <w:name w:val="markfatt16qv6"/>
    <w:basedOn w:val="DefaultParagraphFont"/>
    <w:rsid w:val="00D43515"/>
  </w:style>
  <w:style w:type="character" w:customStyle="1" w:styleId="mark3hypatldy">
    <w:name w:val="mark3hypatldy"/>
    <w:basedOn w:val="DefaultParagraphFont"/>
    <w:rsid w:val="00D43515"/>
  </w:style>
  <w:style w:type="character" w:styleId="Hyperlink">
    <w:name w:val="Hyperlink"/>
    <w:basedOn w:val="DefaultParagraphFont"/>
    <w:uiPriority w:val="99"/>
    <w:unhideWhenUsed/>
    <w:rsid w:val="00D4351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D1EBC"/>
    <w:rPr>
      <w:i/>
      <w:iCs/>
    </w:rPr>
  </w:style>
  <w:style w:type="paragraph" w:styleId="ListParagraph">
    <w:name w:val="List Paragraph"/>
    <w:basedOn w:val="Normal"/>
    <w:uiPriority w:val="34"/>
    <w:qFormat/>
    <w:rsid w:val="007D4AE3"/>
    <w:pPr>
      <w:ind w:left="720"/>
      <w:contextualSpacing/>
    </w:pPr>
    <w:rPr>
      <w:rFonts w:ascii="Times New Roman" w:eastAsia="Times New Roman" w:hAnsi="Times New Roman" w:cs="Times New Roman"/>
      <w:lang w:val="en-LV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F1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1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ertmane@visc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cgavilet.lv/lv/zinas/jauniesu-un-videjas-paaudzes-deju-kolektivus-aicina-pieteikties-dalibai-deju-lielkoncerta-scenograf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Linda Ertmane</cp:lastModifiedBy>
  <cp:revision>16</cp:revision>
  <dcterms:created xsi:type="dcterms:W3CDTF">2025-01-28T08:25:00Z</dcterms:created>
  <dcterms:modified xsi:type="dcterms:W3CDTF">2025-02-03T08:07:00Z</dcterms:modified>
</cp:coreProperties>
</file>