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5ABE" w14:textId="77777777" w:rsidR="006069BF" w:rsidRDefault="006069BF" w:rsidP="00D43515">
      <w:pPr>
        <w:rPr>
          <w:rFonts w:ascii="Hanken Grotesk" w:hAnsi="Hanken Grotesk" w:cs="Calibri"/>
          <w:sz w:val="22"/>
          <w:szCs w:val="22"/>
          <w:lang w:val="lv-LV"/>
        </w:rPr>
      </w:pPr>
    </w:p>
    <w:p w14:paraId="0FBC6304" w14:textId="2D0A2DC3" w:rsidR="00D43515" w:rsidRPr="00D43515" w:rsidRDefault="00D43515" w:rsidP="00D43515">
      <w:pPr>
        <w:rPr>
          <w:rFonts w:ascii="Hanken Grotesk" w:hAnsi="Hanken Grotesk" w:cs="Calibri"/>
          <w:sz w:val="22"/>
          <w:szCs w:val="22"/>
          <w:lang w:val="lv-LV"/>
        </w:rPr>
      </w:pPr>
      <w:r w:rsidRPr="00D43515">
        <w:rPr>
          <w:rFonts w:ascii="Hanken Grotesk" w:hAnsi="Hanken Grotesk" w:cs="Calibri"/>
          <w:sz w:val="22"/>
          <w:szCs w:val="22"/>
          <w:lang w:val="lv-LV"/>
        </w:rPr>
        <w:t>Informācija plašsaziņas līdzekļiem</w:t>
      </w:r>
    </w:p>
    <w:p w14:paraId="73143BCD" w14:textId="37140CD1" w:rsidR="00D43515" w:rsidRDefault="00853A9A" w:rsidP="00D43515">
      <w:pPr>
        <w:rPr>
          <w:rFonts w:ascii="Hanken Grotesk" w:hAnsi="Hanken Grotesk" w:cs="Calibri"/>
          <w:sz w:val="22"/>
          <w:szCs w:val="22"/>
          <w:lang w:val="lv-LV"/>
        </w:rPr>
      </w:pPr>
      <w:r>
        <w:rPr>
          <w:rFonts w:ascii="Hanken Grotesk" w:hAnsi="Hanken Grotesk" w:cs="Calibri"/>
          <w:sz w:val="22"/>
          <w:szCs w:val="22"/>
          <w:lang w:val="lv-LV"/>
        </w:rPr>
        <w:t>27</w:t>
      </w:r>
      <w:r w:rsidR="00D43515" w:rsidRPr="00D43515">
        <w:rPr>
          <w:rFonts w:ascii="Hanken Grotesk" w:hAnsi="Hanken Grotesk" w:cs="Calibri"/>
          <w:sz w:val="22"/>
          <w:szCs w:val="22"/>
          <w:lang w:val="lv-LV"/>
        </w:rPr>
        <w:t>.</w:t>
      </w:r>
      <w:r w:rsidR="00604965">
        <w:rPr>
          <w:rFonts w:ascii="Hanken Grotesk" w:hAnsi="Hanken Grotesk" w:cs="Calibri"/>
          <w:sz w:val="22"/>
          <w:szCs w:val="22"/>
          <w:lang w:val="lv-LV"/>
        </w:rPr>
        <w:t>0</w:t>
      </w:r>
      <w:r w:rsidR="00B2769F">
        <w:rPr>
          <w:rFonts w:ascii="Hanken Grotesk" w:hAnsi="Hanken Grotesk" w:cs="Calibri"/>
          <w:sz w:val="22"/>
          <w:szCs w:val="22"/>
          <w:lang w:val="lv-LV"/>
        </w:rPr>
        <w:t>2</w:t>
      </w:r>
      <w:r w:rsidR="00D43515" w:rsidRPr="00D43515">
        <w:rPr>
          <w:rFonts w:ascii="Hanken Grotesk" w:hAnsi="Hanken Grotesk" w:cs="Calibri"/>
          <w:sz w:val="22"/>
          <w:szCs w:val="22"/>
          <w:lang w:val="lv-LV"/>
        </w:rPr>
        <w:t>.202</w:t>
      </w:r>
      <w:r w:rsidR="00604965">
        <w:rPr>
          <w:rFonts w:ascii="Hanken Grotesk" w:hAnsi="Hanken Grotesk" w:cs="Calibri"/>
          <w:sz w:val="22"/>
          <w:szCs w:val="22"/>
          <w:lang w:val="lv-LV"/>
        </w:rPr>
        <w:t>5</w:t>
      </w:r>
      <w:r w:rsidR="00D43515" w:rsidRPr="00D43515">
        <w:rPr>
          <w:rFonts w:ascii="Hanken Grotesk" w:hAnsi="Hanken Grotesk" w:cs="Calibri"/>
          <w:sz w:val="22"/>
          <w:szCs w:val="22"/>
          <w:lang w:val="lv-LV"/>
        </w:rPr>
        <w:t>.</w:t>
      </w:r>
    </w:p>
    <w:p w14:paraId="43537F2E" w14:textId="77777777" w:rsidR="00D32FDA" w:rsidRPr="00D43515" w:rsidRDefault="00D32FDA" w:rsidP="00D43515">
      <w:pPr>
        <w:rPr>
          <w:rFonts w:ascii="Hanken Grotesk" w:hAnsi="Hanken Grotesk" w:cs="Calibri"/>
          <w:sz w:val="22"/>
          <w:szCs w:val="22"/>
          <w:lang w:val="lv-LV"/>
        </w:rPr>
      </w:pPr>
    </w:p>
    <w:p w14:paraId="214F1B25" w14:textId="525A5B3D" w:rsidR="00D43515" w:rsidRPr="00D32FDA" w:rsidRDefault="003612E9" w:rsidP="00D32FDA">
      <w:pPr>
        <w:spacing w:before="120" w:after="240"/>
        <w:jc w:val="center"/>
        <w:rPr>
          <w:rFonts w:ascii="Hanken Grotesk" w:hAnsi="Hanken Grotesk" w:cs="Calibri"/>
          <w:b/>
          <w:bCs/>
          <w:sz w:val="28"/>
          <w:szCs w:val="28"/>
          <w:lang w:val="lv-LV"/>
        </w:rPr>
      </w:pPr>
      <w:r>
        <w:rPr>
          <w:rFonts w:ascii="Hanken Grotesk" w:hAnsi="Hanken Grotesk" w:cs="Calibri"/>
          <w:b/>
          <w:bCs/>
          <w:sz w:val="28"/>
          <w:szCs w:val="28"/>
          <w:lang w:val="lv-LV"/>
        </w:rPr>
        <w:t xml:space="preserve">ATKLĀJ UN IZZINI SVĒTKU NOSLĒGUMA </w:t>
      </w:r>
      <w:r w:rsidR="00853A9A">
        <w:rPr>
          <w:rFonts w:ascii="Hanken Grotesk" w:hAnsi="Hanken Grotesk" w:cs="Calibri"/>
          <w:b/>
          <w:bCs/>
          <w:sz w:val="28"/>
          <w:szCs w:val="28"/>
          <w:lang w:val="lv-LV"/>
        </w:rPr>
        <w:t xml:space="preserve">KONCERTA </w:t>
      </w:r>
      <w:r>
        <w:rPr>
          <w:rFonts w:ascii="Hanken Grotesk" w:hAnsi="Hanken Grotesk" w:cs="Calibri"/>
          <w:b/>
          <w:bCs/>
          <w:sz w:val="28"/>
          <w:szCs w:val="28"/>
          <w:lang w:val="lv-LV"/>
        </w:rPr>
        <w:t>REPERTUĀRU</w:t>
      </w:r>
    </w:p>
    <w:p w14:paraId="371F432D" w14:textId="18804781" w:rsidR="003612E9" w:rsidRDefault="003612E9" w:rsidP="00FA59CE">
      <w:pPr>
        <w:tabs>
          <w:tab w:val="num" w:pos="720"/>
        </w:tabs>
        <w:spacing w:before="120" w:after="120"/>
        <w:jc w:val="both"/>
        <w:rPr>
          <w:rFonts w:ascii="Hanken Grotesk" w:hAnsi="Hanken Grotesk"/>
          <w:b/>
          <w:bCs/>
          <w:lang w:val="lv-LV"/>
        </w:rPr>
      </w:pPr>
      <w:r>
        <w:rPr>
          <w:rFonts w:ascii="Hanken Grotesk" w:hAnsi="Hanken Grotesk"/>
          <w:b/>
          <w:bCs/>
          <w:lang w:val="lv-LV"/>
        </w:rPr>
        <w:t>XIII Latvijas Skolu jaunatnes dziesmu un deju svētk</w:t>
      </w:r>
      <w:r w:rsidR="00CC0D41">
        <w:rPr>
          <w:rFonts w:ascii="Hanken Grotesk" w:hAnsi="Hanken Grotesk"/>
          <w:b/>
          <w:bCs/>
          <w:lang w:val="lv-LV"/>
        </w:rPr>
        <w:t>u</w:t>
      </w:r>
      <w:r>
        <w:rPr>
          <w:rFonts w:ascii="Hanken Grotesk" w:hAnsi="Hanken Grotesk"/>
          <w:b/>
          <w:bCs/>
          <w:lang w:val="lv-LV"/>
        </w:rPr>
        <w:t xml:space="preserve"> </w:t>
      </w:r>
      <w:r w:rsidR="00CC0D41">
        <w:rPr>
          <w:rFonts w:ascii="Hanken Grotesk" w:hAnsi="Hanken Grotesk"/>
          <w:b/>
          <w:bCs/>
          <w:lang w:val="lv-LV"/>
        </w:rPr>
        <w:t>Noslēguma k</w:t>
      </w:r>
      <w:r>
        <w:rPr>
          <w:rFonts w:ascii="Hanken Grotesk" w:hAnsi="Hanken Grotesk"/>
          <w:b/>
          <w:bCs/>
          <w:lang w:val="lv-LV"/>
        </w:rPr>
        <w:t>oncert</w:t>
      </w:r>
      <w:r w:rsidR="008E1AAE">
        <w:rPr>
          <w:rFonts w:ascii="Hanken Grotesk" w:hAnsi="Hanken Grotesk"/>
          <w:b/>
          <w:bCs/>
          <w:lang w:val="lv-LV"/>
        </w:rPr>
        <w:t>ā</w:t>
      </w:r>
      <w:r w:rsidR="00CC0D41">
        <w:rPr>
          <w:rFonts w:ascii="Hanken Grotesk" w:hAnsi="Hanken Grotesk"/>
          <w:b/>
          <w:bCs/>
          <w:lang w:val="lv-LV"/>
        </w:rPr>
        <w:t xml:space="preserve"> “TE-AUST”</w:t>
      </w:r>
      <w:r w:rsidR="008E1AAE">
        <w:rPr>
          <w:rFonts w:ascii="Hanken Grotesk" w:hAnsi="Hanken Grotesk"/>
          <w:b/>
          <w:bCs/>
          <w:lang w:val="lv-LV"/>
        </w:rPr>
        <w:t xml:space="preserve"> kora dziedātāju sniegumā Mežaparka Lielajā estrādē izskanēs 23 dziesmas</w:t>
      </w:r>
      <w:r w:rsidR="006069BF">
        <w:rPr>
          <w:rFonts w:ascii="Hanken Grotesk" w:hAnsi="Hanken Grotesk"/>
          <w:b/>
          <w:bCs/>
          <w:lang w:val="lv-LV"/>
        </w:rPr>
        <w:t>.</w:t>
      </w:r>
      <w:r w:rsidR="00CC0D41">
        <w:rPr>
          <w:rFonts w:ascii="Hanken Grotesk" w:hAnsi="Hanken Grotesk"/>
          <w:b/>
          <w:bCs/>
          <w:lang w:val="lv-LV"/>
        </w:rPr>
        <w:t xml:space="preserve"> I</w:t>
      </w:r>
      <w:r w:rsidR="007345D0">
        <w:rPr>
          <w:rFonts w:ascii="Hanken Grotesk" w:hAnsi="Hanken Grotesk"/>
          <w:b/>
          <w:bCs/>
          <w:lang w:val="lv-LV"/>
        </w:rPr>
        <w:t>kviens interesents aicināts atklāt un izzināt</w:t>
      </w:r>
      <w:r w:rsidR="006C6B0E" w:rsidRPr="006C6B0E">
        <w:rPr>
          <w:rFonts w:ascii="Hanken Grotesk" w:hAnsi="Hanken Grotesk"/>
          <w:b/>
          <w:bCs/>
          <w:lang w:val="lv-LV"/>
        </w:rPr>
        <w:t xml:space="preserve"> </w:t>
      </w:r>
      <w:r w:rsidR="006C6B0E">
        <w:rPr>
          <w:rFonts w:ascii="Hanken Grotesk" w:hAnsi="Hanken Grotesk"/>
          <w:b/>
          <w:bCs/>
          <w:lang w:val="lv-LV"/>
        </w:rPr>
        <w:t>Svētku Noslēguma koncerta repertuāru</w:t>
      </w:r>
      <w:r w:rsidR="007345D0">
        <w:rPr>
          <w:rFonts w:ascii="Hanken Grotesk" w:hAnsi="Hanken Grotesk"/>
          <w:b/>
          <w:bCs/>
          <w:lang w:val="lv-LV"/>
        </w:rPr>
        <w:t>, ielūkojoties Svētku tīmekļvietnē īpaši sagatavot</w:t>
      </w:r>
      <w:r w:rsidR="00853A9A">
        <w:rPr>
          <w:rFonts w:ascii="Hanken Grotesk" w:hAnsi="Hanken Grotesk"/>
          <w:b/>
          <w:bCs/>
          <w:lang w:val="lv-LV"/>
        </w:rPr>
        <w:t>o</w:t>
      </w:r>
      <w:r w:rsidR="007345D0">
        <w:rPr>
          <w:rFonts w:ascii="Hanken Grotesk" w:hAnsi="Hanken Grotesk"/>
          <w:b/>
          <w:bCs/>
          <w:lang w:val="lv-LV"/>
        </w:rPr>
        <w:t xml:space="preserve">s dziesmu profilos. </w:t>
      </w:r>
    </w:p>
    <w:p w14:paraId="3B1C935C" w14:textId="79E724A9" w:rsidR="00004AEB" w:rsidRPr="00004AEB" w:rsidRDefault="00004AEB" w:rsidP="00004AEB">
      <w:pPr>
        <w:spacing w:before="120" w:after="120"/>
        <w:jc w:val="both"/>
        <w:rPr>
          <w:rFonts w:ascii="Hanken Grotesk" w:hAnsi="Hanken Grotesk"/>
          <w:lang w:val="lv-LV"/>
        </w:rPr>
      </w:pPr>
      <w:r w:rsidRPr="00004AEB">
        <w:rPr>
          <w:rFonts w:ascii="Hanken Grotesk" w:hAnsi="Hanken Grotesk"/>
          <w:lang w:val="lv-LV"/>
        </w:rPr>
        <w:t xml:space="preserve">Katrai </w:t>
      </w:r>
      <w:r w:rsidR="006C6B0E">
        <w:rPr>
          <w:rFonts w:ascii="Hanken Grotesk" w:hAnsi="Hanken Grotesk"/>
          <w:lang w:val="lv-LV"/>
        </w:rPr>
        <w:t>Svētku N</w:t>
      </w:r>
      <w:r w:rsidRPr="00004AEB">
        <w:rPr>
          <w:rFonts w:ascii="Hanken Grotesk" w:hAnsi="Hanken Grotesk"/>
          <w:lang w:val="lv-LV"/>
        </w:rPr>
        <w:t xml:space="preserve">oslēguma koncerta "TE-AUST" dziesmai </w:t>
      </w:r>
      <w:hyperlink r:id="rId7" w:history="1">
        <w:r w:rsidRPr="00004AEB">
          <w:rPr>
            <w:rStyle w:val="Hyperlink"/>
            <w:rFonts w:ascii="Hanken Grotesk" w:hAnsi="Hanken Grotesk"/>
            <w:lang w:val="lv-LV"/>
          </w:rPr>
          <w:t>Svētku mājaslapā</w:t>
        </w:r>
      </w:hyperlink>
      <w:r>
        <w:rPr>
          <w:rFonts w:ascii="Hanken Grotesk" w:hAnsi="Hanken Grotesk"/>
          <w:lang w:val="lv-LV"/>
        </w:rPr>
        <w:t xml:space="preserve"> nacgavilet.lv </w:t>
      </w:r>
      <w:r w:rsidRPr="00004AEB">
        <w:rPr>
          <w:rFonts w:ascii="Hanken Grotesk" w:hAnsi="Hanken Grotesk"/>
          <w:lang w:val="lv-LV"/>
        </w:rPr>
        <w:t xml:space="preserve">izveidots savs </w:t>
      </w:r>
      <w:r w:rsidR="006C6B0E">
        <w:rPr>
          <w:rFonts w:ascii="Hanken Grotesk" w:hAnsi="Hanken Grotesk"/>
          <w:lang w:val="lv-LV"/>
        </w:rPr>
        <w:t xml:space="preserve">īpašs </w:t>
      </w:r>
      <w:r w:rsidRPr="00004AEB">
        <w:rPr>
          <w:rFonts w:ascii="Hanken Grotesk" w:hAnsi="Hanken Grotesk"/>
          <w:lang w:val="lv-LV"/>
        </w:rPr>
        <w:t xml:space="preserve">profils, kurā apkopoti dati par </w:t>
      </w:r>
      <w:r w:rsidR="003559E2">
        <w:rPr>
          <w:rFonts w:ascii="Hanken Grotesk" w:hAnsi="Hanken Grotesk"/>
          <w:lang w:val="lv-LV"/>
        </w:rPr>
        <w:t>dziesmas</w:t>
      </w:r>
      <w:r w:rsidRPr="00004AEB">
        <w:rPr>
          <w:rFonts w:ascii="Hanken Grotesk" w:hAnsi="Hanken Grotesk"/>
          <w:lang w:val="lv-LV"/>
        </w:rPr>
        <w:t xml:space="preserve"> tapšanu un vēsturi, kā arī interaktīvā veidā lasāma dziesmas vārdu interpretācija un mūzikas raksturojums. </w:t>
      </w:r>
      <w:r w:rsidR="003559E2">
        <w:rPr>
          <w:rFonts w:ascii="Hanken Grotesk" w:hAnsi="Hanken Grotesk"/>
          <w:lang w:val="lv-LV"/>
        </w:rPr>
        <w:t>S</w:t>
      </w:r>
      <w:r w:rsidRPr="00004AEB">
        <w:rPr>
          <w:rFonts w:ascii="Hanken Grotesk" w:hAnsi="Hanken Grotesk"/>
          <w:lang w:val="lv-LV"/>
        </w:rPr>
        <w:t>katāmi īsi un iedvesmojoši virsdiriģentu video sveicieni, kā arī iekļautas norādes uz audio</w:t>
      </w:r>
      <w:r w:rsidR="00D76B12">
        <w:rPr>
          <w:rFonts w:ascii="Hanken Grotesk" w:hAnsi="Hanken Grotesk"/>
          <w:lang w:val="lv-LV"/>
        </w:rPr>
        <w:t>,</w:t>
      </w:r>
      <w:r w:rsidRPr="00004AEB">
        <w:rPr>
          <w:rFonts w:ascii="Hanken Grotesk" w:hAnsi="Hanken Grotesk"/>
          <w:lang w:val="lv-LV"/>
        </w:rPr>
        <w:t xml:space="preserve"> video ierakstiem un citiem noderīgiem</w:t>
      </w:r>
      <w:r w:rsidR="00D76B12">
        <w:rPr>
          <w:rFonts w:ascii="Hanken Grotesk" w:hAnsi="Hanken Grotesk"/>
          <w:lang w:val="lv-LV"/>
        </w:rPr>
        <w:t>,</w:t>
      </w:r>
      <w:r w:rsidRPr="00004AEB">
        <w:rPr>
          <w:rFonts w:ascii="Hanken Grotesk" w:hAnsi="Hanken Grotesk"/>
          <w:lang w:val="lv-LV"/>
        </w:rPr>
        <w:t xml:space="preserve"> interesantiem resursiem.</w:t>
      </w:r>
    </w:p>
    <w:p w14:paraId="2DDFFF7B" w14:textId="5E0CE5CC" w:rsidR="00004AEB" w:rsidRPr="00004AEB" w:rsidRDefault="00D76B12" w:rsidP="00004AEB">
      <w:pPr>
        <w:spacing w:before="120" w:after="120"/>
        <w:jc w:val="both"/>
        <w:rPr>
          <w:rFonts w:ascii="Hanken Grotesk" w:hAnsi="Hanken Grotesk"/>
          <w:lang w:val="lv-LV"/>
        </w:rPr>
      </w:pPr>
      <w:r>
        <w:rPr>
          <w:rFonts w:ascii="Hanken Grotesk" w:hAnsi="Hanken Grotesk"/>
          <w:lang w:val="lv-LV"/>
        </w:rPr>
        <w:t>Uzziņu resursa</w:t>
      </w:r>
      <w:r w:rsidR="00004AEB" w:rsidRPr="00004AEB">
        <w:rPr>
          <w:rFonts w:ascii="Hanken Grotesk" w:hAnsi="Hanken Grotesk"/>
          <w:lang w:val="lv-LV"/>
        </w:rPr>
        <w:t xml:space="preserve"> mērķauditorija ir Latvijas Skolu jaunatnes dziesmu un deju svētku dalībnieki, kuriem ir lieliska iespēja dziesmas ne tikai dziedāt, bet arī izpētīt</w:t>
      </w:r>
      <w:r w:rsidR="008E1AAE">
        <w:rPr>
          <w:rFonts w:ascii="Hanken Grotesk" w:hAnsi="Hanken Grotesk"/>
          <w:lang w:val="lv-LV"/>
        </w:rPr>
        <w:t>, tā bagātinot mācību pieredzi</w:t>
      </w:r>
      <w:r w:rsidR="005E701E">
        <w:rPr>
          <w:rFonts w:ascii="Hanken Grotesk" w:hAnsi="Hanken Grotesk"/>
          <w:lang w:val="lv-LV"/>
        </w:rPr>
        <w:t>.</w:t>
      </w:r>
      <w:r w:rsidR="00004AEB" w:rsidRPr="00004AEB">
        <w:rPr>
          <w:rFonts w:ascii="Hanken Grotesk" w:hAnsi="Hanken Grotesk"/>
          <w:lang w:val="lv-LV"/>
        </w:rPr>
        <w:t xml:space="preserve"> </w:t>
      </w:r>
      <w:r w:rsidR="008E1AAE">
        <w:rPr>
          <w:rFonts w:ascii="Hanken Grotesk" w:hAnsi="Hanken Grotesk"/>
          <w:lang w:val="lv-LV"/>
        </w:rPr>
        <w:t>R</w:t>
      </w:r>
      <w:r w:rsidR="00004AEB" w:rsidRPr="00004AEB">
        <w:rPr>
          <w:rFonts w:ascii="Hanken Grotesk" w:hAnsi="Hanken Grotesk"/>
          <w:lang w:val="lv-LV"/>
        </w:rPr>
        <w:t xml:space="preserve">esurss būs </w:t>
      </w:r>
      <w:r w:rsidR="005E701E">
        <w:rPr>
          <w:rFonts w:ascii="Hanken Grotesk" w:hAnsi="Hanken Grotesk"/>
          <w:lang w:val="lv-LV"/>
        </w:rPr>
        <w:t xml:space="preserve">noderīgs </w:t>
      </w:r>
      <w:r w:rsidR="00004AEB" w:rsidRPr="00004AEB">
        <w:rPr>
          <w:rFonts w:ascii="Hanken Grotesk" w:hAnsi="Hanken Grotesk"/>
          <w:lang w:val="lv-LV"/>
        </w:rPr>
        <w:t xml:space="preserve">arī skolotājiem, diriģentiem un vecākiem, kuri palīdz apgūt repertuāru. </w:t>
      </w:r>
      <w:r w:rsidR="003559E2">
        <w:rPr>
          <w:rFonts w:ascii="Hanken Grotesk" w:hAnsi="Hanken Grotesk"/>
          <w:lang w:val="lv-LV"/>
        </w:rPr>
        <w:t>S</w:t>
      </w:r>
      <w:r w:rsidR="00004AEB" w:rsidRPr="00004AEB">
        <w:rPr>
          <w:rFonts w:ascii="Hanken Grotesk" w:hAnsi="Hanken Grotesk"/>
          <w:lang w:val="lv-LV"/>
        </w:rPr>
        <w:t>vētku laikā ikvienam ir iespēja nākt uz koncertu sagatavotam un piedzīvot svētkus daudz tuvāk</w:t>
      </w:r>
      <w:r w:rsidR="003559E2">
        <w:rPr>
          <w:rFonts w:ascii="Hanken Grotesk" w:hAnsi="Hanken Grotesk"/>
          <w:lang w:val="lv-LV"/>
        </w:rPr>
        <w:t>.</w:t>
      </w:r>
    </w:p>
    <w:p w14:paraId="190B3991" w14:textId="441A96D2" w:rsidR="00CC0D41" w:rsidRPr="00CB7887" w:rsidRDefault="007345D0" w:rsidP="007345D0">
      <w:pPr>
        <w:pStyle w:val="NormalWeb"/>
        <w:spacing w:before="0" w:beforeAutospacing="0" w:after="0" w:afterAutospacing="0"/>
        <w:jc w:val="both"/>
        <w:rPr>
          <w:rFonts w:ascii="Hanken Grotesk" w:hAnsi="Hanken Grotesk"/>
          <w:lang w:val="lv-LV"/>
        </w:rPr>
      </w:pPr>
      <w:r w:rsidRPr="00D76B12">
        <w:rPr>
          <w:rFonts w:ascii="Hanken Grotesk" w:hAnsi="Hanken Grotesk"/>
          <w:lang w:val="lv-LV"/>
        </w:rPr>
        <w:t xml:space="preserve">Sagatavoto materiālu var izmantot daudzveidīgi, lai dziesmu apguve kļūtu par aizraujošu un izzinošu procesu. </w:t>
      </w:r>
      <w:r w:rsidR="00CB7887">
        <w:rPr>
          <w:rFonts w:ascii="Hanken Grotesk" w:hAnsi="Hanken Grotesk"/>
          <w:lang w:val="lv-LV"/>
        </w:rPr>
        <w:t>Iespējams</w:t>
      </w:r>
      <w:r w:rsidRPr="00D76B12">
        <w:rPr>
          <w:rFonts w:ascii="Hanken Grotesk" w:hAnsi="Hanken Grotesk"/>
          <w:lang w:val="lv-LV"/>
        </w:rPr>
        <w:t xml:space="preserve"> salīdzin</w:t>
      </w:r>
      <w:r w:rsidR="00CB7887">
        <w:rPr>
          <w:rFonts w:ascii="Hanken Grotesk" w:hAnsi="Hanken Grotesk"/>
          <w:lang w:val="lv-LV"/>
        </w:rPr>
        <w:t>āt</w:t>
      </w:r>
      <w:r w:rsidRPr="00D76B12">
        <w:rPr>
          <w:rFonts w:ascii="Hanken Grotesk" w:hAnsi="Hanken Grotesk"/>
          <w:lang w:val="lv-LV"/>
        </w:rPr>
        <w:t xml:space="preserve"> dažādas izpildījuma versijas, ieklaus</w:t>
      </w:r>
      <w:r w:rsidR="00CB7887">
        <w:rPr>
          <w:rFonts w:ascii="Hanken Grotesk" w:hAnsi="Hanken Grotesk"/>
          <w:lang w:val="lv-LV"/>
        </w:rPr>
        <w:t>īties</w:t>
      </w:r>
      <w:r w:rsidRPr="00D76B12">
        <w:rPr>
          <w:rFonts w:ascii="Hanken Grotesk" w:hAnsi="Hanken Grotesk"/>
          <w:lang w:val="lv-LV"/>
        </w:rPr>
        <w:t xml:space="preserve"> interpretāciju atšķirībās, pārdomā</w:t>
      </w:r>
      <w:r w:rsidR="00CB7887">
        <w:rPr>
          <w:rFonts w:ascii="Hanken Grotesk" w:hAnsi="Hanken Grotesk"/>
          <w:lang w:val="lv-LV"/>
        </w:rPr>
        <w:t>t</w:t>
      </w:r>
      <w:r w:rsidRPr="00D76B12">
        <w:rPr>
          <w:rFonts w:ascii="Hanken Grotesk" w:hAnsi="Hanken Grotesk"/>
          <w:lang w:val="lv-LV"/>
        </w:rPr>
        <w:t xml:space="preserve"> kā mūzika atspoguļo dziesmas vēstījumu, pievērs</w:t>
      </w:r>
      <w:r w:rsidR="00CB7887">
        <w:rPr>
          <w:rFonts w:ascii="Hanken Grotesk" w:hAnsi="Hanken Grotesk"/>
          <w:lang w:val="lv-LV"/>
        </w:rPr>
        <w:t>t</w:t>
      </w:r>
      <w:r w:rsidRPr="00D76B12">
        <w:rPr>
          <w:rFonts w:ascii="Hanken Grotesk" w:hAnsi="Hanken Grotesk"/>
          <w:lang w:val="lv-LV"/>
        </w:rPr>
        <w:t xml:space="preserve"> uzmanību vārdu tēlainībai un simboliem</w:t>
      </w:r>
      <w:r w:rsidR="00D76B12">
        <w:rPr>
          <w:rFonts w:ascii="Hanken Grotesk" w:hAnsi="Hanken Grotesk"/>
          <w:lang w:val="lv-LV"/>
        </w:rPr>
        <w:t>.</w:t>
      </w:r>
      <w:r w:rsidRPr="00D76B12">
        <w:rPr>
          <w:rFonts w:ascii="Hanken Grotesk" w:hAnsi="Hanken Grotesk"/>
          <w:lang w:val="lv-LV"/>
        </w:rPr>
        <w:t xml:space="preserve"> Skat</w:t>
      </w:r>
      <w:r w:rsidR="00CB7887">
        <w:rPr>
          <w:rFonts w:ascii="Hanken Grotesk" w:hAnsi="Hanken Grotesk"/>
          <w:lang w:val="lv-LV"/>
        </w:rPr>
        <w:t>īt</w:t>
      </w:r>
      <w:r w:rsidRPr="00D76B12">
        <w:rPr>
          <w:rFonts w:ascii="Hanken Grotesk" w:hAnsi="Hanken Grotesk"/>
          <w:lang w:val="lv-LV"/>
        </w:rPr>
        <w:t xml:space="preserve"> mūziku un vārdus kopā vai arī atsevišķi, meklējot to mijiedarbību. Apdomā</w:t>
      </w:r>
      <w:r w:rsidR="00C749F7">
        <w:rPr>
          <w:rFonts w:ascii="Hanken Grotesk" w:hAnsi="Hanken Grotesk"/>
          <w:lang w:val="lv-LV"/>
        </w:rPr>
        <w:t>t</w:t>
      </w:r>
      <w:r w:rsidRPr="00D76B12">
        <w:rPr>
          <w:rFonts w:ascii="Hanken Grotesk" w:hAnsi="Hanken Grotesk"/>
          <w:lang w:val="lv-LV"/>
        </w:rPr>
        <w:t xml:space="preserve">, kāpēc dziesma tev ir personiski nozīmīga, ar kādām sajūtām un notikumiem tā saistās – </w:t>
      </w:r>
      <w:r w:rsidR="00C749F7">
        <w:rPr>
          <w:rFonts w:ascii="Hanken Grotesk" w:hAnsi="Hanken Grotesk"/>
          <w:lang w:val="lv-LV"/>
        </w:rPr>
        <w:t xml:space="preserve">un galu galā </w:t>
      </w:r>
      <w:r w:rsidRPr="00D76B12">
        <w:rPr>
          <w:rFonts w:ascii="Hanken Grotesk" w:hAnsi="Hanken Grotesk"/>
          <w:lang w:val="lv-LV"/>
        </w:rPr>
        <w:t>uzrakst</w:t>
      </w:r>
      <w:r w:rsidR="00C749F7">
        <w:rPr>
          <w:rFonts w:ascii="Hanken Grotesk" w:hAnsi="Hanken Grotesk"/>
          <w:lang w:val="lv-LV"/>
        </w:rPr>
        <w:t>īt</w:t>
      </w:r>
      <w:r w:rsidRPr="00D76B12">
        <w:rPr>
          <w:rFonts w:ascii="Hanken Grotesk" w:hAnsi="Hanken Grotesk"/>
          <w:lang w:val="lv-LV"/>
        </w:rPr>
        <w:t xml:space="preserve"> savu dziesmas stāstu!</w:t>
      </w:r>
    </w:p>
    <w:p w14:paraId="30875233" w14:textId="4B18D72C" w:rsidR="005E701E" w:rsidRDefault="005E701E" w:rsidP="00FA59CE">
      <w:pPr>
        <w:spacing w:before="120" w:after="120"/>
        <w:jc w:val="both"/>
        <w:rPr>
          <w:rFonts w:ascii="Hanken Grotesk" w:hAnsi="Hanken Grotesk"/>
          <w:lang w:val="lv-LV"/>
        </w:rPr>
      </w:pPr>
      <w:r w:rsidRPr="005E701E">
        <w:rPr>
          <w:rFonts w:ascii="Hanken Grotesk" w:hAnsi="Hanken Grotesk"/>
          <w:lang w:val="lv-LV"/>
        </w:rPr>
        <w:t xml:space="preserve">Dziesmu profilus veidoja autoru komanda: Laura Švītiņa, Kristiāna Vaickovska, Klinta Mellupa, Lauma Kazaka, Linda Ertmane, </w:t>
      </w:r>
      <w:proofErr w:type="spellStart"/>
      <w:r w:rsidRPr="005E701E">
        <w:rPr>
          <w:rFonts w:ascii="Hanken Grotesk" w:hAnsi="Hanken Grotesk"/>
          <w:lang w:val="lv-LV"/>
        </w:rPr>
        <w:t>Rebeka</w:t>
      </w:r>
      <w:proofErr w:type="spellEnd"/>
      <w:r w:rsidRPr="005E701E">
        <w:rPr>
          <w:rFonts w:ascii="Hanken Grotesk" w:hAnsi="Hanken Grotesk"/>
          <w:lang w:val="lv-LV"/>
        </w:rPr>
        <w:t xml:space="preserve"> </w:t>
      </w:r>
      <w:proofErr w:type="spellStart"/>
      <w:r w:rsidRPr="005E701E">
        <w:rPr>
          <w:rFonts w:ascii="Hanken Grotesk" w:hAnsi="Hanken Grotesk"/>
          <w:lang w:val="lv-LV"/>
        </w:rPr>
        <w:t>Zaksa</w:t>
      </w:r>
      <w:proofErr w:type="spellEnd"/>
      <w:r w:rsidR="00A32D77">
        <w:rPr>
          <w:rFonts w:ascii="Hanken Grotesk" w:hAnsi="Hanken Grotesk"/>
          <w:lang w:val="lv-LV"/>
        </w:rPr>
        <w:t xml:space="preserve">, Ieva </w:t>
      </w:r>
      <w:proofErr w:type="spellStart"/>
      <w:r w:rsidR="00A32D77">
        <w:rPr>
          <w:rFonts w:ascii="Hanken Grotesk" w:hAnsi="Hanken Grotesk"/>
          <w:lang w:val="lv-LV"/>
        </w:rPr>
        <w:t>Vīvere</w:t>
      </w:r>
      <w:proofErr w:type="spellEnd"/>
      <w:r w:rsidR="00A32D77">
        <w:rPr>
          <w:rFonts w:ascii="Hanken Grotesk" w:hAnsi="Hanken Grotesk"/>
          <w:lang w:val="lv-LV"/>
        </w:rPr>
        <w:t>.</w:t>
      </w:r>
      <w:bookmarkStart w:id="0" w:name="OLE_LINK1"/>
    </w:p>
    <w:p w14:paraId="4314BDC1" w14:textId="672669DB" w:rsidR="008E1AAE" w:rsidRPr="008E1AAE" w:rsidRDefault="006069BF" w:rsidP="008E1AAE">
      <w:pPr>
        <w:pStyle w:val="NormalWeb"/>
        <w:spacing w:before="0" w:beforeAutospacing="0" w:after="240" w:afterAutospacing="0"/>
        <w:jc w:val="both"/>
        <w:rPr>
          <w:rFonts w:ascii="Hanken Grotesk" w:hAnsi="Hanken Grotesk"/>
          <w:lang w:val="lv-LV"/>
        </w:rPr>
      </w:pPr>
      <w:r>
        <w:rPr>
          <w:rFonts w:ascii="Hanken Grotesk" w:hAnsi="Hanken Grotesk"/>
          <w:lang w:val="lv-LV"/>
        </w:rPr>
        <w:t xml:space="preserve">Noslēguma koncerts “TE-AUST” Mežaparka Lielajā estrādē skanēs </w:t>
      </w:r>
      <w:r w:rsidR="008E1AAE">
        <w:rPr>
          <w:rFonts w:ascii="Hanken Grotesk" w:hAnsi="Hanken Grotesk"/>
          <w:lang w:val="lv-LV"/>
        </w:rPr>
        <w:t xml:space="preserve">2025. gada </w:t>
      </w:r>
      <w:r>
        <w:rPr>
          <w:rFonts w:ascii="Hanken Grotesk" w:hAnsi="Hanken Grotesk"/>
          <w:lang w:val="lv-LV"/>
        </w:rPr>
        <w:t xml:space="preserve">13. jūlijā. </w:t>
      </w:r>
      <w:r w:rsidR="008E1AAE">
        <w:rPr>
          <w:rFonts w:ascii="Hanken Grotesk" w:hAnsi="Hanken Grotesk"/>
          <w:lang w:val="lv-LV"/>
        </w:rPr>
        <w:t>Repertuārā</w:t>
      </w:r>
      <w:r w:rsidR="008E1AAE" w:rsidRPr="008E1AAE">
        <w:rPr>
          <w:rFonts w:ascii="Hanken Grotesk" w:hAnsi="Hanken Grotesk"/>
          <w:lang w:val="lv-LV"/>
        </w:rPr>
        <w:t xml:space="preserve"> savijas tradīcija ar mūsdienīgo, jauneklīgais – ar briedumu, un nopietnais – ar rotaļīgo, vienlaikus veidojot stāstu par sev svarīgo un par vērtībām: savstarpējām attiecībām, dzīves mērķiem, pašapziņu un atbildību pret savu zemi, tautu un valsti.</w:t>
      </w:r>
    </w:p>
    <w:p w14:paraId="0DC06E0E" w14:textId="77777777" w:rsidR="008E1AAE" w:rsidRPr="008E1AAE" w:rsidRDefault="008E1AAE" w:rsidP="008E1AAE">
      <w:pPr>
        <w:pStyle w:val="NormalWeb"/>
        <w:spacing w:before="0" w:beforeAutospacing="0" w:after="240" w:afterAutospacing="0"/>
        <w:jc w:val="both"/>
        <w:rPr>
          <w:rFonts w:ascii="Hanken Grotesk" w:hAnsi="Hanken Grotesk"/>
          <w:lang w:val="lv-LV"/>
        </w:rPr>
      </w:pPr>
      <w:r w:rsidRPr="008E1AAE">
        <w:rPr>
          <w:rFonts w:ascii="Hanken Grotesk" w:hAnsi="Hanken Grotesk"/>
          <w:lang w:val="lv-LV"/>
        </w:rPr>
        <w:t>Koncerta pamatu veido dažādu paaudžu mūsdienu komponisti, kuri saviem skaņdarbiem izvēlējušies gan ievērojamu dzejnieku rakstītās rindas, gan latviešu tautasdziesmu virknējumus, un līdzās labi zināmiem skaņdarbiem programmā vietu atraduši dažādu mūzikas žanru un stilu jaundarbi.</w:t>
      </w:r>
    </w:p>
    <w:p w14:paraId="0E885393" w14:textId="4C9D39F6" w:rsidR="006069BF" w:rsidRPr="008E1AAE" w:rsidRDefault="008E1AAE" w:rsidP="008E1AAE">
      <w:pPr>
        <w:pStyle w:val="NormalWeb"/>
        <w:spacing w:before="0" w:beforeAutospacing="0" w:after="240" w:afterAutospacing="0"/>
        <w:jc w:val="both"/>
        <w:rPr>
          <w:rFonts w:ascii="Hanken Grotesk" w:hAnsi="Hanken Grotesk"/>
          <w:lang w:val="lv-LV"/>
        </w:rPr>
      </w:pPr>
      <w:r w:rsidRPr="008E1AAE">
        <w:rPr>
          <w:rFonts w:ascii="Hanken Grotesk" w:hAnsi="Hanken Grotesk"/>
          <w:lang w:val="lv-LV"/>
        </w:rPr>
        <w:lastRenderedPageBreak/>
        <w:t xml:space="preserve">Līdz ar koriem koncertā piedalīsies deju kolektīvi, pūtēju orķestri un folkloras kopas, solisti un instrumentālā grupa. </w:t>
      </w:r>
    </w:p>
    <w:p w14:paraId="313009D9" w14:textId="7B92DDC4" w:rsidR="0074647F" w:rsidRDefault="00D43515" w:rsidP="006069BF">
      <w:pPr>
        <w:spacing w:before="120" w:after="120"/>
        <w:jc w:val="both"/>
        <w:rPr>
          <w:rFonts w:ascii="Hanken Grotesk" w:hAnsi="Hanken Grotesk"/>
          <w:sz w:val="22"/>
          <w:szCs w:val="22"/>
          <w:lang w:val="lv-LV"/>
        </w:rPr>
      </w:pPr>
      <w:r w:rsidRPr="008E1AAE">
        <w:rPr>
          <w:rFonts w:ascii="Hanken Grotesk" w:hAnsi="Hanken Grotesk"/>
          <w:sz w:val="22"/>
          <w:szCs w:val="22"/>
          <w:lang w:val="lv-LV"/>
        </w:rPr>
        <w:t>XIII Latvijas Skolu jaunatnes dziesmu un deju svētkus rīko Valsts izglītības attīstības aģentūra</w:t>
      </w:r>
      <w:r w:rsidR="0074647F" w:rsidRPr="008E1AAE">
        <w:rPr>
          <w:rFonts w:ascii="Hanken Grotesk" w:hAnsi="Hanken Grotesk"/>
          <w:sz w:val="22"/>
          <w:szCs w:val="22"/>
          <w:lang w:val="lv-LV"/>
        </w:rPr>
        <w:t xml:space="preserve">, Izglītības un zinātnes ministrijas padotībā esošā iestāde, stratēģiskais partneris </w:t>
      </w:r>
      <w:r w:rsidR="00A5652E" w:rsidRPr="008E1AAE">
        <w:rPr>
          <w:rFonts w:ascii="Hanken Grotesk" w:hAnsi="Hanken Grotesk"/>
          <w:lang w:val="lv-LV"/>
        </w:rPr>
        <w:t>–</w:t>
      </w:r>
      <w:r w:rsidR="0074647F" w:rsidRPr="008E1AAE">
        <w:rPr>
          <w:rFonts w:ascii="Hanken Grotesk" w:hAnsi="Hanken Grotesk"/>
          <w:sz w:val="22"/>
          <w:szCs w:val="22"/>
          <w:lang w:val="lv-LV"/>
        </w:rPr>
        <w:t xml:space="preserve"> Rīgas pašvaldība. Svētkus atbalsta </w:t>
      </w:r>
      <w:proofErr w:type="spellStart"/>
      <w:r w:rsidR="0074647F" w:rsidRPr="008E1AAE">
        <w:rPr>
          <w:rFonts w:ascii="Hanken Grotesk" w:hAnsi="Hanken Grotesk"/>
          <w:sz w:val="22"/>
          <w:szCs w:val="22"/>
          <w:lang w:val="lv-LV"/>
        </w:rPr>
        <w:t>lieldraugi</w:t>
      </w:r>
      <w:proofErr w:type="spellEnd"/>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Swedbank</w:t>
      </w:r>
      <w:r w:rsidR="0074647F" w:rsidRPr="008E1AAE">
        <w:rPr>
          <w:rFonts w:ascii="Hanken Grotesk" w:hAnsi="Hanken Grotesk"/>
          <w:sz w:val="22"/>
          <w:szCs w:val="22"/>
          <w:lang w:val="lv-LV"/>
        </w:rPr>
        <w:t xml:space="preserve"> un </w:t>
      </w:r>
      <w:r w:rsidR="0074647F" w:rsidRPr="008E1AAE">
        <w:rPr>
          <w:rFonts w:ascii="Hanken Grotesk" w:hAnsi="Hanken Grotesk"/>
          <w:i/>
          <w:iCs/>
          <w:sz w:val="22"/>
          <w:szCs w:val="22"/>
          <w:lang w:val="lv-LV"/>
        </w:rPr>
        <w:t>LMT</w:t>
      </w:r>
      <w:r w:rsidR="0074647F" w:rsidRPr="008E1AAE">
        <w:rPr>
          <w:rFonts w:ascii="Hanken Grotesk" w:hAnsi="Hanken Grotesk"/>
          <w:sz w:val="22"/>
          <w:szCs w:val="22"/>
          <w:lang w:val="lv-LV"/>
        </w:rPr>
        <w:t xml:space="preserve">, atbalstītāji - </w:t>
      </w:r>
      <w:proofErr w:type="spellStart"/>
      <w:r w:rsidR="0074647F" w:rsidRPr="008E1AAE">
        <w:rPr>
          <w:rFonts w:ascii="Hanken Grotesk" w:hAnsi="Hanken Grotesk"/>
          <w:i/>
          <w:iCs/>
          <w:sz w:val="22"/>
          <w:szCs w:val="22"/>
          <w:lang w:val="lv-LV"/>
        </w:rPr>
        <w:t>Elektrum</w:t>
      </w:r>
      <w:proofErr w:type="spellEnd"/>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Kārums</w:t>
      </w:r>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LIDO</w:t>
      </w:r>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Latvijas</w:t>
      </w:r>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finieris</w:t>
      </w:r>
      <w:r w:rsidR="0074647F" w:rsidRPr="008E1AAE">
        <w:rPr>
          <w:rFonts w:ascii="Hanken Grotesk" w:hAnsi="Hanken Grotesk"/>
          <w:sz w:val="22"/>
          <w:szCs w:val="22"/>
          <w:lang w:val="lv-LV"/>
        </w:rPr>
        <w:t xml:space="preserve">, </w:t>
      </w:r>
      <w:proofErr w:type="spellStart"/>
      <w:r w:rsidR="005E701E" w:rsidRPr="008E1AAE">
        <w:rPr>
          <w:rFonts w:ascii="Hanken Grotesk" w:hAnsi="Hanken Grotesk"/>
          <w:i/>
          <w:iCs/>
          <w:sz w:val="22"/>
          <w:szCs w:val="22"/>
          <w:lang w:val="lv-LV"/>
        </w:rPr>
        <w:t>Sixt</w:t>
      </w:r>
      <w:proofErr w:type="spellEnd"/>
      <w:r w:rsidR="00D76B12">
        <w:rPr>
          <w:rFonts w:ascii="Hanken Grotesk" w:hAnsi="Hanken Grotesk"/>
          <w:i/>
          <w:iCs/>
          <w:sz w:val="22"/>
          <w:szCs w:val="22"/>
          <w:lang w:val="lv-LV"/>
        </w:rPr>
        <w:t xml:space="preserve"> auto noma</w:t>
      </w:r>
      <w:r w:rsidR="005E701E" w:rsidRPr="008E1AAE">
        <w:rPr>
          <w:rFonts w:ascii="Hanken Grotesk" w:hAnsi="Hanken Grotesk"/>
          <w:sz w:val="22"/>
          <w:szCs w:val="22"/>
          <w:lang w:val="lv-LV"/>
        </w:rPr>
        <w:t xml:space="preserve">, </w:t>
      </w:r>
      <w:r w:rsidR="0074647F" w:rsidRPr="008E1AAE">
        <w:rPr>
          <w:rFonts w:ascii="Hanken Grotesk" w:hAnsi="Hanken Grotesk"/>
          <w:sz w:val="22"/>
          <w:szCs w:val="22"/>
          <w:lang w:val="lv-LV"/>
        </w:rPr>
        <w:t xml:space="preserve">pakalpojumu un produktu partneri - </w:t>
      </w:r>
      <w:r w:rsidR="0074647F" w:rsidRPr="008E1AAE">
        <w:rPr>
          <w:rFonts w:ascii="Hanken Grotesk" w:hAnsi="Hanken Grotesk"/>
          <w:i/>
          <w:iCs/>
          <w:sz w:val="22"/>
          <w:szCs w:val="22"/>
          <w:lang w:val="lv-LV"/>
        </w:rPr>
        <w:t>Laima</w:t>
      </w:r>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Selga</w:t>
      </w:r>
      <w:r w:rsidR="0074647F" w:rsidRPr="008E1AAE">
        <w:rPr>
          <w:rFonts w:ascii="Hanken Grotesk" w:hAnsi="Hanken Grotesk"/>
          <w:sz w:val="22"/>
          <w:szCs w:val="22"/>
          <w:lang w:val="lv-LV"/>
        </w:rPr>
        <w:t xml:space="preserve">, </w:t>
      </w:r>
      <w:proofErr w:type="spellStart"/>
      <w:r w:rsidR="0074647F" w:rsidRPr="008E1AAE">
        <w:rPr>
          <w:rFonts w:ascii="Hanken Grotesk" w:hAnsi="Hanken Grotesk"/>
          <w:i/>
          <w:iCs/>
          <w:sz w:val="22"/>
          <w:szCs w:val="22"/>
          <w:lang w:val="lv-LV"/>
        </w:rPr>
        <w:t>Coffee</w:t>
      </w:r>
      <w:proofErr w:type="spellEnd"/>
      <w:r w:rsidR="0074647F" w:rsidRPr="008E1AAE">
        <w:rPr>
          <w:rFonts w:ascii="Hanken Grotesk" w:hAnsi="Hanken Grotesk"/>
          <w:sz w:val="22"/>
          <w:szCs w:val="22"/>
          <w:lang w:val="lv-LV"/>
        </w:rPr>
        <w:t xml:space="preserve"> </w:t>
      </w:r>
      <w:proofErr w:type="spellStart"/>
      <w:r w:rsidR="0074647F" w:rsidRPr="008E1AAE">
        <w:rPr>
          <w:rFonts w:ascii="Hanken Grotesk" w:hAnsi="Hanken Grotesk"/>
          <w:i/>
          <w:iCs/>
          <w:sz w:val="22"/>
          <w:szCs w:val="22"/>
          <w:lang w:val="lv-LV"/>
        </w:rPr>
        <w:t>Address</w:t>
      </w:r>
      <w:proofErr w:type="spellEnd"/>
      <w:r w:rsidR="0074647F" w:rsidRPr="008E1AAE">
        <w:rPr>
          <w:rFonts w:ascii="Hanken Grotesk" w:hAnsi="Hanken Grotesk"/>
          <w:sz w:val="22"/>
          <w:szCs w:val="22"/>
          <w:lang w:val="lv-LV"/>
        </w:rPr>
        <w:t xml:space="preserve">, </w:t>
      </w:r>
      <w:proofErr w:type="spellStart"/>
      <w:r w:rsidR="0074647F" w:rsidRPr="008E1AAE">
        <w:rPr>
          <w:rFonts w:ascii="Hanken Grotesk" w:hAnsi="Hanken Grotesk"/>
          <w:i/>
          <w:iCs/>
          <w:sz w:val="22"/>
          <w:szCs w:val="22"/>
          <w:lang w:val="lv-LV"/>
        </w:rPr>
        <w:t>Samsung</w:t>
      </w:r>
      <w:proofErr w:type="spellEnd"/>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A</w:t>
      </w:r>
      <w:r w:rsidR="0050279D" w:rsidRPr="008E1AAE">
        <w:rPr>
          <w:rFonts w:ascii="Hanken Grotesk" w:hAnsi="Hanken Grotesk"/>
          <w:i/>
          <w:iCs/>
          <w:sz w:val="22"/>
          <w:szCs w:val="22"/>
          <w:lang w:val="lv-LV"/>
        </w:rPr>
        <w:t>KROPOLE iepirkšanās centri</w:t>
      </w:r>
      <w:r w:rsidR="0074647F" w:rsidRPr="008E1AAE">
        <w:rPr>
          <w:rFonts w:ascii="Hanken Grotesk" w:hAnsi="Hanken Grotesk"/>
          <w:sz w:val="22"/>
          <w:szCs w:val="22"/>
          <w:lang w:val="lv-LV"/>
        </w:rPr>
        <w:t>, padomdevējs</w:t>
      </w:r>
      <w:r w:rsidR="00A5652E">
        <w:rPr>
          <w:rFonts w:ascii="Hanken Grotesk" w:hAnsi="Hanken Grotesk"/>
          <w:sz w:val="22"/>
          <w:szCs w:val="22"/>
          <w:lang w:val="lv-LV"/>
        </w:rPr>
        <w:t xml:space="preserve"> </w:t>
      </w:r>
      <w:r w:rsidR="00A5652E" w:rsidRPr="008E1AAE">
        <w:rPr>
          <w:rFonts w:ascii="Hanken Grotesk" w:hAnsi="Hanken Grotesk"/>
          <w:lang w:val="lv-LV"/>
        </w:rPr>
        <w:t>–</w:t>
      </w:r>
      <w:r w:rsidR="0074647F" w:rsidRPr="008E1AAE">
        <w:rPr>
          <w:rFonts w:ascii="Hanken Grotesk" w:hAnsi="Hanken Grotesk"/>
          <w:sz w:val="22"/>
          <w:szCs w:val="22"/>
          <w:lang w:val="lv-LV"/>
        </w:rPr>
        <w:t xml:space="preserve"> </w:t>
      </w:r>
      <w:r w:rsidR="0074647F" w:rsidRPr="008E1AAE">
        <w:rPr>
          <w:rFonts w:ascii="Hanken Grotesk" w:hAnsi="Hanken Grotesk"/>
          <w:i/>
          <w:iCs/>
          <w:sz w:val="22"/>
          <w:szCs w:val="22"/>
          <w:lang w:val="lv-LV"/>
        </w:rPr>
        <w:t>Pasaules dabas fonds</w:t>
      </w:r>
      <w:r w:rsidR="0074647F" w:rsidRPr="008E1AAE">
        <w:rPr>
          <w:rFonts w:ascii="Hanken Grotesk" w:hAnsi="Hanken Grotesk"/>
          <w:sz w:val="22"/>
          <w:szCs w:val="22"/>
          <w:lang w:val="lv-LV"/>
        </w:rPr>
        <w:t>.</w:t>
      </w:r>
      <w:bookmarkEnd w:id="0"/>
    </w:p>
    <w:p w14:paraId="5F1891C6" w14:textId="77777777" w:rsidR="008E1AAE" w:rsidRPr="008E1AAE" w:rsidRDefault="008E1AAE" w:rsidP="006069BF">
      <w:pPr>
        <w:spacing w:before="120" w:after="120"/>
        <w:jc w:val="both"/>
        <w:rPr>
          <w:rFonts w:ascii="Hanken Grotesk" w:hAnsi="Hanken Grotesk"/>
          <w:sz w:val="22"/>
          <w:szCs w:val="22"/>
          <w:lang w:val="lv-LV"/>
        </w:rPr>
      </w:pPr>
    </w:p>
    <w:p w14:paraId="1881B85A" w14:textId="36CB52B0" w:rsidR="00D43515" w:rsidRPr="006069BF" w:rsidRDefault="00D43515" w:rsidP="00D43515">
      <w:pPr>
        <w:jc w:val="both"/>
        <w:rPr>
          <w:rFonts w:ascii="Hanken Grotesk" w:hAnsi="Hanken Grotesk"/>
          <w:sz w:val="20"/>
          <w:szCs w:val="20"/>
          <w:lang w:val="lv-LV"/>
        </w:rPr>
      </w:pPr>
      <w:r w:rsidRPr="006069BF">
        <w:rPr>
          <w:rFonts w:ascii="Hanken Grotesk" w:hAnsi="Hanken Grotesk"/>
          <w:sz w:val="20"/>
          <w:szCs w:val="20"/>
          <w:lang w:val="lv-LV"/>
        </w:rPr>
        <w:t>Informāciju sagatavoja</w:t>
      </w:r>
    </w:p>
    <w:p w14:paraId="438A1655" w14:textId="77777777" w:rsidR="00D43515" w:rsidRPr="006069BF" w:rsidRDefault="00D43515" w:rsidP="00D43515">
      <w:pPr>
        <w:jc w:val="both"/>
        <w:rPr>
          <w:rFonts w:ascii="Hanken Grotesk" w:hAnsi="Hanken Grotesk"/>
          <w:sz w:val="20"/>
          <w:szCs w:val="20"/>
          <w:lang w:val="lv-LV"/>
        </w:rPr>
      </w:pPr>
      <w:r w:rsidRPr="006069BF">
        <w:rPr>
          <w:rFonts w:ascii="Hanken Grotesk" w:hAnsi="Hanken Grotesk"/>
          <w:sz w:val="20"/>
          <w:szCs w:val="20"/>
          <w:lang w:val="lv-LV"/>
        </w:rPr>
        <w:t>Linda Ertmane</w:t>
      </w:r>
    </w:p>
    <w:p w14:paraId="23879937" w14:textId="77777777" w:rsidR="00D43515" w:rsidRPr="006069BF" w:rsidRDefault="00D43515" w:rsidP="00D43515">
      <w:pPr>
        <w:jc w:val="both"/>
        <w:rPr>
          <w:rFonts w:ascii="Hanken Grotesk" w:hAnsi="Hanken Grotesk"/>
          <w:sz w:val="20"/>
          <w:szCs w:val="20"/>
          <w:lang w:val="lv-LV"/>
        </w:rPr>
      </w:pPr>
      <w:r w:rsidRPr="006069BF">
        <w:rPr>
          <w:rFonts w:ascii="Hanken Grotesk" w:hAnsi="Hanken Grotesk"/>
          <w:sz w:val="20"/>
          <w:szCs w:val="20"/>
          <w:lang w:val="lv-LV"/>
        </w:rPr>
        <w:t>XIII Latvijas Skolu jaunatnes dziesmu un deju svētku</w:t>
      </w:r>
    </w:p>
    <w:p w14:paraId="240DA0C2" w14:textId="77777777" w:rsidR="00D43515" w:rsidRPr="006069BF" w:rsidRDefault="00D43515" w:rsidP="00D43515">
      <w:pPr>
        <w:jc w:val="both"/>
        <w:rPr>
          <w:rFonts w:ascii="Hanken Grotesk" w:hAnsi="Hanken Grotesk"/>
          <w:sz w:val="20"/>
          <w:szCs w:val="20"/>
          <w:lang w:val="lv-LV"/>
        </w:rPr>
      </w:pPr>
      <w:r w:rsidRPr="006069BF">
        <w:rPr>
          <w:rFonts w:ascii="Hanken Grotesk" w:hAnsi="Hanken Grotesk"/>
          <w:sz w:val="20"/>
          <w:szCs w:val="20"/>
          <w:lang w:val="lv-LV"/>
        </w:rPr>
        <w:t>Sabiedrisko attiecību vadītāja</w:t>
      </w:r>
    </w:p>
    <w:p w14:paraId="39DCFAC8" w14:textId="77777777" w:rsidR="00D43515" w:rsidRPr="006069BF" w:rsidRDefault="00D43515" w:rsidP="00D43515">
      <w:pPr>
        <w:jc w:val="both"/>
        <w:rPr>
          <w:rFonts w:ascii="Hanken Grotesk" w:hAnsi="Hanken Grotesk"/>
          <w:sz w:val="20"/>
          <w:szCs w:val="20"/>
          <w:lang w:val="lv-LV"/>
        </w:rPr>
      </w:pPr>
      <w:r w:rsidRPr="006069BF">
        <w:rPr>
          <w:rFonts w:ascii="Hanken Grotesk" w:hAnsi="Hanken Grotesk"/>
          <w:sz w:val="20"/>
          <w:szCs w:val="20"/>
          <w:lang w:val="lv-LV"/>
        </w:rPr>
        <w:t xml:space="preserve">E-pasts: </w:t>
      </w:r>
      <w:hyperlink r:id="rId8" w:history="1">
        <w:r w:rsidRPr="006069BF">
          <w:rPr>
            <w:rStyle w:val="Hyperlink"/>
            <w:rFonts w:ascii="Hanken Grotesk" w:hAnsi="Hanken Grotesk"/>
            <w:sz w:val="20"/>
            <w:szCs w:val="20"/>
            <w:lang w:val="lv-LV"/>
          </w:rPr>
          <w:t>linda.ertmane@visc.gov.lv</w:t>
        </w:r>
      </w:hyperlink>
    </w:p>
    <w:p w14:paraId="1A03A29A" w14:textId="543E5BC4" w:rsidR="00D43515" w:rsidRPr="006069BF" w:rsidRDefault="00D43515" w:rsidP="00FA59CE">
      <w:pPr>
        <w:jc w:val="both"/>
        <w:rPr>
          <w:rFonts w:ascii="Hanken Grotesk" w:hAnsi="Hanken Grotesk"/>
          <w:sz w:val="20"/>
          <w:szCs w:val="20"/>
          <w:lang w:val="lv-LV"/>
        </w:rPr>
      </w:pPr>
      <w:r w:rsidRPr="006069BF">
        <w:rPr>
          <w:rFonts w:ascii="Hanken Grotesk" w:hAnsi="Hanken Grotesk"/>
          <w:sz w:val="20"/>
          <w:szCs w:val="20"/>
          <w:lang w:val="lv-LV"/>
        </w:rPr>
        <w:t>Tālr. +371 29181396</w:t>
      </w:r>
    </w:p>
    <w:sectPr w:rsidR="00D43515" w:rsidRPr="006069BF" w:rsidSect="008E1AAE">
      <w:headerReference w:type="default" r:id="rId9"/>
      <w:pgSz w:w="11900" w:h="16840"/>
      <w:pgMar w:top="1160" w:right="1105" w:bottom="1369" w:left="1156" w:header="30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BC2F" w14:textId="77777777" w:rsidR="00EA1104" w:rsidRDefault="00EA1104" w:rsidP="00F169EF">
      <w:r>
        <w:separator/>
      </w:r>
    </w:p>
  </w:endnote>
  <w:endnote w:type="continuationSeparator" w:id="0">
    <w:p w14:paraId="4153ADE7" w14:textId="77777777" w:rsidR="00EA1104" w:rsidRDefault="00EA1104" w:rsidP="00F1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Hanken Grotesk">
    <w:panose1 w:val="00000000000000000000"/>
    <w:charset w:val="4D"/>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FF8E" w14:textId="77777777" w:rsidR="00EA1104" w:rsidRDefault="00EA1104" w:rsidP="00F169EF">
      <w:r>
        <w:separator/>
      </w:r>
    </w:p>
  </w:footnote>
  <w:footnote w:type="continuationSeparator" w:id="0">
    <w:p w14:paraId="3E73EF80" w14:textId="77777777" w:rsidR="00EA1104" w:rsidRDefault="00EA1104" w:rsidP="00F1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866A" w14:textId="77777777" w:rsidR="00892902" w:rsidRDefault="00892902">
    <w:pPr>
      <w:pStyle w:val="Header"/>
    </w:pPr>
    <w:r>
      <w:rPr>
        <w:noProof/>
      </w:rPr>
      <w:drawing>
        <wp:anchor distT="0" distB="0" distL="114300" distR="114300" simplePos="0" relativeHeight="251659264" behindDoc="0" locked="0" layoutInCell="1" allowOverlap="1" wp14:anchorId="3CDC182D" wp14:editId="6298532F">
          <wp:simplePos x="0" y="0"/>
          <wp:positionH relativeFrom="margin">
            <wp:posOffset>-914400</wp:posOffset>
          </wp:positionH>
          <wp:positionV relativeFrom="margin">
            <wp:posOffset>-2097405</wp:posOffset>
          </wp:positionV>
          <wp:extent cx="7531100" cy="189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veidlapu_hederi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89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0463C"/>
    <w:multiLevelType w:val="multilevel"/>
    <w:tmpl w:val="7880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84882"/>
    <w:multiLevelType w:val="hybridMultilevel"/>
    <w:tmpl w:val="AB707BE0"/>
    <w:lvl w:ilvl="0" w:tplc="C6E6100A">
      <w:start w:val="1"/>
      <w:numFmt w:val="bullet"/>
      <w:lvlText w:val="●"/>
      <w:lvlJc w:val="left"/>
      <w:pPr>
        <w:tabs>
          <w:tab w:val="num" w:pos="720"/>
        </w:tabs>
        <w:ind w:left="720" w:hanging="360"/>
      </w:pPr>
      <w:rPr>
        <w:rFonts w:ascii="Times New Roman" w:hAnsi="Times New Roman" w:hint="default"/>
      </w:rPr>
    </w:lvl>
    <w:lvl w:ilvl="1" w:tplc="B3AEA104" w:tentative="1">
      <w:start w:val="1"/>
      <w:numFmt w:val="bullet"/>
      <w:lvlText w:val="●"/>
      <w:lvlJc w:val="left"/>
      <w:pPr>
        <w:tabs>
          <w:tab w:val="num" w:pos="1440"/>
        </w:tabs>
        <w:ind w:left="1440" w:hanging="360"/>
      </w:pPr>
      <w:rPr>
        <w:rFonts w:ascii="Times New Roman" w:hAnsi="Times New Roman" w:hint="default"/>
      </w:rPr>
    </w:lvl>
    <w:lvl w:ilvl="2" w:tplc="96E2CE5A" w:tentative="1">
      <w:start w:val="1"/>
      <w:numFmt w:val="bullet"/>
      <w:lvlText w:val="●"/>
      <w:lvlJc w:val="left"/>
      <w:pPr>
        <w:tabs>
          <w:tab w:val="num" w:pos="2160"/>
        </w:tabs>
        <w:ind w:left="2160" w:hanging="360"/>
      </w:pPr>
      <w:rPr>
        <w:rFonts w:ascii="Times New Roman" w:hAnsi="Times New Roman" w:hint="default"/>
      </w:rPr>
    </w:lvl>
    <w:lvl w:ilvl="3" w:tplc="06A2CEF0" w:tentative="1">
      <w:start w:val="1"/>
      <w:numFmt w:val="bullet"/>
      <w:lvlText w:val="●"/>
      <w:lvlJc w:val="left"/>
      <w:pPr>
        <w:tabs>
          <w:tab w:val="num" w:pos="2880"/>
        </w:tabs>
        <w:ind w:left="2880" w:hanging="360"/>
      </w:pPr>
      <w:rPr>
        <w:rFonts w:ascii="Times New Roman" w:hAnsi="Times New Roman" w:hint="default"/>
      </w:rPr>
    </w:lvl>
    <w:lvl w:ilvl="4" w:tplc="72466E98" w:tentative="1">
      <w:start w:val="1"/>
      <w:numFmt w:val="bullet"/>
      <w:lvlText w:val="●"/>
      <w:lvlJc w:val="left"/>
      <w:pPr>
        <w:tabs>
          <w:tab w:val="num" w:pos="3600"/>
        </w:tabs>
        <w:ind w:left="3600" w:hanging="360"/>
      </w:pPr>
      <w:rPr>
        <w:rFonts w:ascii="Times New Roman" w:hAnsi="Times New Roman" w:hint="default"/>
      </w:rPr>
    </w:lvl>
    <w:lvl w:ilvl="5" w:tplc="5DEED2C4" w:tentative="1">
      <w:start w:val="1"/>
      <w:numFmt w:val="bullet"/>
      <w:lvlText w:val="●"/>
      <w:lvlJc w:val="left"/>
      <w:pPr>
        <w:tabs>
          <w:tab w:val="num" w:pos="4320"/>
        </w:tabs>
        <w:ind w:left="4320" w:hanging="360"/>
      </w:pPr>
      <w:rPr>
        <w:rFonts w:ascii="Times New Roman" w:hAnsi="Times New Roman" w:hint="default"/>
      </w:rPr>
    </w:lvl>
    <w:lvl w:ilvl="6" w:tplc="5C42CB52" w:tentative="1">
      <w:start w:val="1"/>
      <w:numFmt w:val="bullet"/>
      <w:lvlText w:val="●"/>
      <w:lvlJc w:val="left"/>
      <w:pPr>
        <w:tabs>
          <w:tab w:val="num" w:pos="5040"/>
        </w:tabs>
        <w:ind w:left="5040" w:hanging="360"/>
      </w:pPr>
      <w:rPr>
        <w:rFonts w:ascii="Times New Roman" w:hAnsi="Times New Roman" w:hint="default"/>
      </w:rPr>
    </w:lvl>
    <w:lvl w:ilvl="7" w:tplc="94200E86" w:tentative="1">
      <w:start w:val="1"/>
      <w:numFmt w:val="bullet"/>
      <w:lvlText w:val="●"/>
      <w:lvlJc w:val="left"/>
      <w:pPr>
        <w:tabs>
          <w:tab w:val="num" w:pos="5760"/>
        </w:tabs>
        <w:ind w:left="5760" w:hanging="360"/>
      </w:pPr>
      <w:rPr>
        <w:rFonts w:ascii="Times New Roman" w:hAnsi="Times New Roman" w:hint="default"/>
      </w:rPr>
    </w:lvl>
    <w:lvl w:ilvl="8" w:tplc="99A6F8D2" w:tentative="1">
      <w:start w:val="1"/>
      <w:numFmt w:val="bullet"/>
      <w:lvlText w:val="●"/>
      <w:lvlJc w:val="left"/>
      <w:pPr>
        <w:tabs>
          <w:tab w:val="num" w:pos="6480"/>
        </w:tabs>
        <w:ind w:left="6480" w:hanging="360"/>
      </w:pPr>
      <w:rPr>
        <w:rFonts w:ascii="Times New Roman" w:hAnsi="Times New Roman" w:hint="default"/>
      </w:rPr>
    </w:lvl>
  </w:abstractNum>
  <w:num w:numId="1" w16cid:durableId="466894708">
    <w:abstractNumId w:val="1"/>
  </w:num>
  <w:num w:numId="2" w16cid:durableId="1030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EF"/>
    <w:rsid w:val="00004AEB"/>
    <w:rsid w:val="000E0E14"/>
    <w:rsid w:val="001754BE"/>
    <w:rsid w:val="001D1EBC"/>
    <w:rsid w:val="001D5AFD"/>
    <w:rsid w:val="002635BE"/>
    <w:rsid w:val="002A34D2"/>
    <w:rsid w:val="002E7EC2"/>
    <w:rsid w:val="003346C5"/>
    <w:rsid w:val="003559E2"/>
    <w:rsid w:val="003612E9"/>
    <w:rsid w:val="003622EF"/>
    <w:rsid w:val="00392DBB"/>
    <w:rsid w:val="003A7A30"/>
    <w:rsid w:val="003C005D"/>
    <w:rsid w:val="003E5912"/>
    <w:rsid w:val="003F1853"/>
    <w:rsid w:val="00454DA2"/>
    <w:rsid w:val="00460EF9"/>
    <w:rsid w:val="004973EC"/>
    <w:rsid w:val="004B4B9C"/>
    <w:rsid w:val="004D4A27"/>
    <w:rsid w:val="0050279D"/>
    <w:rsid w:val="005043AA"/>
    <w:rsid w:val="00552FBD"/>
    <w:rsid w:val="00586964"/>
    <w:rsid w:val="005D6543"/>
    <w:rsid w:val="005E701E"/>
    <w:rsid w:val="005F027F"/>
    <w:rsid w:val="00604965"/>
    <w:rsid w:val="006069BF"/>
    <w:rsid w:val="00685D80"/>
    <w:rsid w:val="006C6B0E"/>
    <w:rsid w:val="0071577A"/>
    <w:rsid w:val="007345D0"/>
    <w:rsid w:val="0074647F"/>
    <w:rsid w:val="00747F40"/>
    <w:rsid w:val="007649BA"/>
    <w:rsid w:val="007C4669"/>
    <w:rsid w:val="007D4AE3"/>
    <w:rsid w:val="00852B61"/>
    <w:rsid w:val="00853A9A"/>
    <w:rsid w:val="00892009"/>
    <w:rsid w:val="00892902"/>
    <w:rsid w:val="00892DFB"/>
    <w:rsid w:val="008E1AAE"/>
    <w:rsid w:val="009115B6"/>
    <w:rsid w:val="00955721"/>
    <w:rsid w:val="00A307D2"/>
    <w:rsid w:val="00A32D77"/>
    <w:rsid w:val="00A517C0"/>
    <w:rsid w:val="00A5652E"/>
    <w:rsid w:val="00AA17C9"/>
    <w:rsid w:val="00B06CA8"/>
    <w:rsid w:val="00B2769F"/>
    <w:rsid w:val="00B64098"/>
    <w:rsid w:val="00B70F68"/>
    <w:rsid w:val="00BA40A0"/>
    <w:rsid w:val="00C07C17"/>
    <w:rsid w:val="00C749F7"/>
    <w:rsid w:val="00CB7887"/>
    <w:rsid w:val="00CC0D41"/>
    <w:rsid w:val="00D018B7"/>
    <w:rsid w:val="00D32FDA"/>
    <w:rsid w:val="00D43515"/>
    <w:rsid w:val="00D76B12"/>
    <w:rsid w:val="00DB17E0"/>
    <w:rsid w:val="00E32544"/>
    <w:rsid w:val="00E575F0"/>
    <w:rsid w:val="00E736C5"/>
    <w:rsid w:val="00EA1104"/>
    <w:rsid w:val="00F00CB3"/>
    <w:rsid w:val="00F169EF"/>
    <w:rsid w:val="00F360AA"/>
    <w:rsid w:val="00FA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7E30"/>
  <w15:chartTrackingRefBased/>
  <w15:docId w15:val="{A78A6293-F28C-634E-A355-6305ACF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D43515"/>
    <w:pPr>
      <w:keepNext/>
      <w:keepLines/>
      <w:spacing w:before="80" w:after="40"/>
      <w:outlineLvl w:val="4"/>
    </w:pPr>
    <w:rPr>
      <w:rFonts w:eastAsiaTheme="majorEastAsia"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EF"/>
    <w:pPr>
      <w:tabs>
        <w:tab w:val="center" w:pos="4680"/>
        <w:tab w:val="right" w:pos="9360"/>
      </w:tabs>
    </w:pPr>
  </w:style>
  <w:style w:type="character" w:customStyle="1" w:styleId="HeaderChar">
    <w:name w:val="Header Char"/>
    <w:basedOn w:val="DefaultParagraphFont"/>
    <w:link w:val="Header"/>
    <w:uiPriority w:val="99"/>
    <w:rsid w:val="00F169EF"/>
  </w:style>
  <w:style w:type="paragraph" w:styleId="Footer">
    <w:name w:val="footer"/>
    <w:basedOn w:val="Normal"/>
    <w:link w:val="FooterChar"/>
    <w:uiPriority w:val="99"/>
    <w:unhideWhenUsed/>
    <w:rsid w:val="00F169EF"/>
    <w:pPr>
      <w:tabs>
        <w:tab w:val="center" w:pos="4680"/>
        <w:tab w:val="right" w:pos="9360"/>
      </w:tabs>
    </w:pPr>
  </w:style>
  <w:style w:type="character" w:customStyle="1" w:styleId="FooterChar">
    <w:name w:val="Footer Char"/>
    <w:basedOn w:val="DefaultParagraphFont"/>
    <w:link w:val="Footer"/>
    <w:uiPriority w:val="99"/>
    <w:rsid w:val="00F169EF"/>
  </w:style>
  <w:style w:type="paragraph" w:styleId="BalloonText">
    <w:name w:val="Balloon Text"/>
    <w:basedOn w:val="Normal"/>
    <w:link w:val="BalloonTextChar"/>
    <w:uiPriority w:val="99"/>
    <w:semiHidden/>
    <w:unhideWhenUsed/>
    <w:rsid w:val="00F16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9EF"/>
    <w:rPr>
      <w:rFonts w:ascii="Times New Roman" w:hAnsi="Times New Roman" w:cs="Times New Roman"/>
      <w:sz w:val="18"/>
      <w:szCs w:val="18"/>
    </w:rPr>
  </w:style>
  <w:style w:type="character" w:customStyle="1" w:styleId="Heading5Char">
    <w:name w:val="Heading 5 Char"/>
    <w:basedOn w:val="DefaultParagraphFont"/>
    <w:link w:val="Heading5"/>
    <w:uiPriority w:val="9"/>
    <w:rsid w:val="00D43515"/>
    <w:rPr>
      <w:rFonts w:eastAsiaTheme="majorEastAsia" w:cstheme="majorBidi"/>
      <w:color w:val="2F5496" w:themeColor="accent1" w:themeShade="BF"/>
      <w:kern w:val="2"/>
      <w14:ligatures w14:val="standardContextual"/>
    </w:rPr>
  </w:style>
  <w:style w:type="paragraph" w:customStyle="1" w:styleId="xmsonormal">
    <w:name w:val="x_msonormal"/>
    <w:basedOn w:val="Normal"/>
    <w:rsid w:val="00D4351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43515"/>
  </w:style>
  <w:style w:type="character" w:customStyle="1" w:styleId="markfatt16qv6">
    <w:name w:val="markfatt16qv6"/>
    <w:basedOn w:val="DefaultParagraphFont"/>
    <w:rsid w:val="00D43515"/>
  </w:style>
  <w:style w:type="character" w:customStyle="1" w:styleId="mark3hypatldy">
    <w:name w:val="mark3hypatldy"/>
    <w:basedOn w:val="DefaultParagraphFont"/>
    <w:rsid w:val="00D43515"/>
  </w:style>
  <w:style w:type="character" w:styleId="Hyperlink">
    <w:name w:val="Hyperlink"/>
    <w:basedOn w:val="DefaultParagraphFont"/>
    <w:uiPriority w:val="99"/>
    <w:unhideWhenUsed/>
    <w:rsid w:val="00D43515"/>
    <w:rPr>
      <w:color w:val="0563C1" w:themeColor="hyperlink"/>
      <w:u w:val="single"/>
    </w:rPr>
  </w:style>
  <w:style w:type="character" w:styleId="Emphasis">
    <w:name w:val="Emphasis"/>
    <w:basedOn w:val="DefaultParagraphFont"/>
    <w:uiPriority w:val="20"/>
    <w:qFormat/>
    <w:rsid w:val="001D1EBC"/>
    <w:rPr>
      <w:i/>
      <w:iCs/>
    </w:rPr>
  </w:style>
  <w:style w:type="paragraph" w:styleId="ListParagraph">
    <w:name w:val="List Paragraph"/>
    <w:basedOn w:val="Normal"/>
    <w:uiPriority w:val="34"/>
    <w:qFormat/>
    <w:rsid w:val="007D4AE3"/>
    <w:pPr>
      <w:ind w:left="720"/>
      <w:contextualSpacing/>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F1853"/>
    <w:rPr>
      <w:color w:val="605E5C"/>
      <w:shd w:val="clear" w:color="auto" w:fill="E1DFDD"/>
    </w:rPr>
  </w:style>
  <w:style w:type="paragraph" w:styleId="NormalWeb">
    <w:name w:val="Normal (Web)"/>
    <w:basedOn w:val="Normal"/>
    <w:uiPriority w:val="99"/>
    <w:unhideWhenUsed/>
    <w:rsid w:val="007345D0"/>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E1AAE"/>
    <w:rPr>
      <w:color w:val="954F72" w:themeColor="followedHyperlink"/>
      <w:u w:val="single"/>
    </w:rPr>
  </w:style>
  <w:style w:type="paragraph" w:styleId="Revision">
    <w:name w:val="Revision"/>
    <w:hidden/>
    <w:uiPriority w:val="99"/>
    <w:semiHidden/>
    <w:rsid w:val="00A32D77"/>
  </w:style>
  <w:style w:type="character" w:styleId="CommentReference">
    <w:name w:val="annotation reference"/>
    <w:basedOn w:val="DefaultParagraphFont"/>
    <w:uiPriority w:val="99"/>
    <w:semiHidden/>
    <w:unhideWhenUsed/>
    <w:rsid w:val="00685D80"/>
    <w:rPr>
      <w:sz w:val="16"/>
      <w:szCs w:val="16"/>
    </w:rPr>
  </w:style>
  <w:style w:type="paragraph" w:styleId="CommentText">
    <w:name w:val="annotation text"/>
    <w:basedOn w:val="Normal"/>
    <w:link w:val="CommentTextChar"/>
    <w:uiPriority w:val="99"/>
    <w:unhideWhenUsed/>
    <w:rsid w:val="00685D80"/>
    <w:rPr>
      <w:sz w:val="20"/>
      <w:szCs w:val="20"/>
    </w:rPr>
  </w:style>
  <w:style w:type="character" w:customStyle="1" w:styleId="CommentTextChar">
    <w:name w:val="Comment Text Char"/>
    <w:basedOn w:val="DefaultParagraphFont"/>
    <w:link w:val="CommentText"/>
    <w:uiPriority w:val="99"/>
    <w:rsid w:val="00685D80"/>
    <w:rPr>
      <w:sz w:val="20"/>
      <w:szCs w:val="20"/>
    </w:rPr>
  </w:style>
  <w:style w:type="paragraph" w:styleId="CommentSubject">
    <w:name w:val="annotation subject"/>
    <w:basedOn w:val="CommentText"/>
    <w:next w:val="CommentText"/>
    <w:link w:val="CommentSubjectChar"/>
    <w:uiPriority w:val="99"/>
    <w:semiHidden/>
    <w:unhideWhenUsed/>
    <w:rsid w:val="00685D80"/>
    <w:rPr>
      <w:b/>
      <w:bCs/>
    </w:rPr>
  </w:style>
  <w:style w:type="character" w:customStyle="1" w:styleId="CommentSubjectChar">
    <w:name w:val="Comment Subject Char"/>
    <w:basedOn w:val="CommentTextChar"/>
    <w:link w:val="CommentSubject"/>
    <w:uiPriority w:val="99"/>
    <w:semiHidden/>
    <w:rsid w:val="00685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228154">
      <w:bodyDiv w:val="1"/>
      <w:marLeft w:val="0"/>
      <w:marRight w:val="0"/>
      <w:marTop w:val="0"/>
      <w:marBottom w:val="0"/>
      <w:divBdr>
        <w:top w:val="none" w:sz="0" w:space="0" w:color="auto"/>
        <w:left w:val="none" w:sz="0" w:space="0" w:color="auto"/>
        <w:bottom w:val="none" w:sz="0" w:space="0" w:color="auto"/>
        <w:right w:val="none" w:sz="0" w:space="0" w:color="auto"/>
      </w:divBdr>
    </w:div>
    <w:div w:id="1131938871">
      <w:bodyDiv w:val="1"/>
      <w:marLeft w:val="0"/>
      <w:marRight w:val="0"/>
      <w:marTop w:val="0"/>
      <w:marBottom w:val="0"/>
      <w:divBdr>
        <w:top w:val="none" w:sz="0" w:space="0" w:color="auto"/>
        <w:left w:val="none" w:sz="0" w:space="0" w:color="auto"/>
        <w:bottom w:val="none" w:sz="0" w:space="0" w:color="auto"/>
        <w:right w:val="none" w:sz="0" w:space="0" w:color="auto"/>
      </w:divBdr>
    </w:div>
    <w:div w:id="1544177706">
      <w:bodyDiv w:val="1"/>
      <w:marLeft w:val="0"/>
      <w:marRight w:val="0"/>
      <w:marTop w:val="0"/>
      <w:marBottom w:val="0"/>
      <w:divBdr>
        <w:top w:val="none" w:sz="0" w:space="0" w:color="auto"/>
        <w:left w:val="none" w:sz="0" w:space="0" w:color="auto"/>
        <w:bottom w:val="none" w:sz="0" w:space="0" w:color="auto"/>
        <w:right w:val="none" w:sz="0" w:space="0" w:color="auto"/>
      </w:divBdr>
    </w:div>
    <w:div w:id="1556963133">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5">
          <w:marLeft w:val="720"/>
          <w:marRight w:val="0"/>
          <w:marTop w:val="0"/>
          <w:marBottom w:val="0"/>
          <w:divBdr>
            <w:top w:val="none" w:sz="0" w:space="0" w:color="auto"/>
            <w:left w:val="none" w:sz="0" w:space="0" w:color="auto"/>
            <w:bottom w:val="none" w:sz="0" w:space="0" w:color="auto"/>
            <w:right w:val="none" w:sz="0" w:space="0" w:color="auto"/>
          </w:divBdr>
        </w:div>
        <w:div w:id="1536965107">
          <w:marLeft w:val="720"/>
          <w:marRight w:val="0"/>
          <w:marTop w:val="0"/>
          <w:marBottom w:val="0"/>
          <w:divBdr>
            <w:top w:val="none" w:sz="0" w:space="0" w:color="auto"/>
            <w:left w:val="none" w:sz="0" w:space="0" w:color="auto"/>
            <w:bottom w:val="none" w:sz="0" w:space="0" w:color="auto"/>
            <w:right w:val="none" w:sz="0" w:space="0" w:color="auto"/>
          </w:divBdr>
        </w:div>
        <w:div w:id="2145389089">
          <w:marLeft w:val="720"/>
          <w:marRight w:val="0"/>
          <w:marTop w:val="0"/>
          <w:marBottom w:val="0"/>
          <w:divBdr>
            <w:top w:val="none" w:sz="0" w:space="0" w:color="auto"/>
            <w:left w:val="none" w:sz="0" w:space="0" w:color="auto"/>
            <w:bottom w:val="none" w:sz="0" w:space="0" w:color="auto"/>
            <w:right w:val="none" w:sz="0" w:space="0" w:color="auto"/>
          </w:divBdr>
        </w:div>
        <w:div w:id="1014917223">
          <w:marLeft w:val="720"/>
          <w:marRight w:val="0"/>
          <w:marTop w:val="0"/>
          <w:marBottom w:val="0"/>
          <w:divBdr>
            <w:top w:val="none" w:sz="0" w:space="0" w:color="auto"/>
            <w:left w:val="none" w:sz="0" w:space="0" w:color="auto"/>
            <w:bottom w:val="none" w:sz="0" w:space="0" w:color="auto"/>
            <w:right w:val="none" w:sz="0" w:space="0" w:color="auto"/>
          </w:divBdr>
        </w:div>
      </w:divsChild>
    </w:div>
    <w:div w:id="15748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rtmane@visc.gov.lv" TargetMode="External"/><Relationship Id="rId3" Type="http://schemas.openxmlformats.org/officeDocument/2006/relationships/settings" Target="settings.xml"/><Relationship Id="rId7" Type="http://schemas.openxmlformats.org/officeDocument/2006/relationships/hyperlink" Target="https://www.nacgavilet.lv/lv/repertuars/nosleguma-koncerta-repertu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Ertmane</cp:lastModifiedBy>
  <cp:revision>29</cp:revision>
  <dcterms:created xsi:type="dcterms:W3CDTF">2025-01-28T08:25:00Z</dcterms:created>
  <dcterms:modified xsi:type="dcterms:W3CDTF">2025-02-27T10:01:00Z</dcterms:modified>
</cp:coreProperties>
</file>